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7F0F69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 w:rsidR="00B34A1A"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039"/>
      </w:tblGrid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204" w:type="dxa"/>
            <w:shd w:val="clear" w:color="auto" w:fill="auto"/>
          </w:tcPr>
          <w:p w:rsidR="00E5206D" w:rsidRDefault="00576944" w:rsidP="002B17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782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 Koszalinie</w:t>
            </w:r>
          </w:p>
          <w:p w:rsidR="00576944" w:rsidRDefault="00576944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Szpitalna 2</w:t>
            </w:r>
          </w:p>
          <w:p w:rsidR="00576944" w:rsidRDefault="00576944" w:rsidP="0047364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75-720 Koszalin</w:t>
            </w:r>
          </w:p>
          <w:p w:rsidR="00B572A7" w:rsidRPr="00682DD7" w:rsidRDefault="00B572A7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www.poliklinika.koszalin.pl</w:t>
            </w:r>
          </w:p>
        </w:tc>
      </w:tr>
      <w:tr w:rsidR="00E5206D" w:rsidRPr="00682DD7" w:rsidTr="009E5F85">
        <w:trPr>
          <w:trHeight w:val="485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</w:tcPr>
          <w:p w:rsidR="00E5206D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Zakup i sukcesywne dostawy sprzętu laboratoryjnego, odczynników laboratoryjnych wraz z dzierżawą analizatorów dla SP ZOZ MSWiA w Koszalinie</w:t>
            </w:r>
            <w:r w:rsidR="00B57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649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Przedmiotem zamówienia jest zakup i sukcesywna dostawa sprzętu laboratoryjnego, odczynników laboratoryjnych wraz z dzierżawą analizatorów dla SP ZOZ MSWiA w Koszalinie</w:t>
            </w:r>
            <w:r w:rsidR="00B572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572A7" w:rsidRDefault="00B572A7" w:rsidP="00473649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CPV: </w:t>
            </w:r>
            <w:r w:rsidR="00473649" w:rsidRPr="00473649">
              <w:rPr>
                <w:rFonts w:ascii="Arial" w:hAnsi="Arial" w:cs="Arial"/>
                <w:sz w:val="20"/>
                <w:szCs w:val="20"/>
              </w:rPr>
              <w:t xml:space="preserve">33696500-0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3649">
              <w:rPr>
                <w:rFonts w:ascii="Arial" w:hAnsi="Arial" w:cs="Arial"/>
                <w:sz w:val="20"/>
                <w:szCs w:val="20"/>
              </w:rPr>
              <w:t>odczynniki laboratoryjne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5F85" w:rsidRDefault="00473649" w:rsidP="00EA1744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CPV: </w:t>
            </w:r>
            <w:r w:rsidRPr="00473649">
              <w:rPr>
                <w:rFonts w:ascii="Arial" w:hAnsi="Arial" w:cs="Arial"/>
                <w:sz w:val="20"/>
                <w:szCs w:val="20"/>
              </w:rPr>
              <w:t>38434560-9</w:t>
            </w:r>
            <w:r>
              <w:rPr>
                <w:rFonts w:ascii="Arial" w:hAnsi="Arial" w:cs="Arial"/>
                <w:sz w:val="20"/>
                <w:szCs w:val="20"/>
              </w:rPr>
              <w:t xml:space="preserve"> (analizatory chemiczne)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Zamawiający dopuszcza składanie ofert częściowych na poszczególne zadania: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1: Zakup i sukcesywna dostawa odczynników do oznaczeń z zakresu chemii klinicznej oraz dzierżawa analizatora.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2: Zakup i sukcesywna dostawa odczynników do oznaczeń z zakresu hematologii oraz dzierżawa analizatora.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3: Zakup i sukcesywna dostawa pasków do analizy moczu oraz dzierżawa analizatora.</w:t>
            </w:r>
          </w:p>
          <w:p w:rsid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4: Zakup i sukcesywna dostawa szybkich testów.</w:t>
            </w:r>
          </w:p>
          <w:p w:rsidR="00634973" w:rsidRPr="00B04B13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04B13">
              <w:rPr>
                <w:rFonts w:ascii="Arial" w:hAnsi="Arial" w:cs="Arial"/>
                <w:sz w:val="20"/>
                <w:szCs w:val="20"/>
              </w:rPr>
              <w:t>: Zakup i sukcesywna dostawa szybkich testów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73">
              <w:rPr>
                <w:rFonts w:ascii="Arial" w:hAnsi="Arial" w:cs="Arial"/>
                <w:sz w:val="20"/>
                <w:szCs w:val="20"/>
              </w:rPr>
              <w:t xml:space="preserve">Clostridium </w:t>
            </w:r>
            <w:proofErr w:type="spellStart"/>
            <w:r w:rsidRPr="00634973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</w:p>
          <w:p w:rsidR="00B04B13" w:rsidRPr="00B04B13" w:rsidRDefault="00634973" w:rsidP="00B04B13">
            <w:pPr>
              <w:tabs>
                <w:tab w:val="left" w:pos="127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5: Zakup i sukcesywna dostawa odczynników i barwników chemicznych.</w:t>
            </w:r>
          </w:p>
          <w:p w:rsidR="00B04B13" w:rsidRPr="00B04B13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6: Zakup i sukcesywna dostawa drobnego sprzętu laboratoryjnego – akcesoria analityka ogólna.</w:t>
            </w:r>
          </w:p>
          <w:p w:rsidR="00B04B13" w:rsidRPr="00B04B13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7: Zakup i sukcesywna dostawa drobnego sprzętu laboratoryjnego – wyroby plastikowe.</w:t>
            </w:r>
          </w:p>
          <w:p w:rsidR="00B04B13" w:rsidRPr="00B04B13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8: Zakup i sukcesywna dostawa drobnego sprzętu laboratoryjnego – wyroby szklane.</w:t>
            </w:r>
          </w:p>
          <w:p w:rsidR="00B04B13" w:rsidRPr="00B04B13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9: Zakup i sukcesywna dostawa drobnego sprzętu laboratoryjnego – pipety i końcówki.</w:t>
            </w:r>
          </w:p>
          <w:p w:rsidR="00B04B13" w:rsidRPr="00B04B13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 xml:space="preserve">Zadanie 10: Zakup i sukcesywna dostawa odczynników do aparatu </w:t>
            </w:r>
            <w:proofErr w:type="spellStart"/>
            <w:r w:rsidR="00B04B13" w:rsidRPr="00B04B13">
              <w:rPr>
                <w:rFonts w:ascii="Arial" w:hAnsi="Arial" w:cs="Arial"/>
                <w:sz w:val="20"/>
                <w:szCs w:val="20"/>
              </w:rPr>
              <w:t>Vidas</w:t>
            </w:r>
            <w:proofErr w:type="spellEnd"/>
            <w:r w:rsidR="00B04B13" w:rsidRPr="00B04B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B13" w:rsidRPr="00B04B13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11: Zakup i sukcesywna dostawa odczynników do koagulologii oraz dzierżawa analizatora.</w:t>
            </w:r>
          </w:p>
          <w:p w:rsidR="00B04B13" w:rsidRPr="00473649" w:rsidRDefault="0063497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12: Zakup i sukcesywna dostawa materiałów jednorazowych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E5206D" w:rsidRPr="00682DD7" w:rsidRDefault="00B572A7" w:rsidP="009E5F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M-2373-</w:t>
            </w:r>
            <w:r w:rsidR="00B04B13">
              <w:rPr>
                <w:rFonts w:ascii="Arial" w:hAnsi="Arial" w:cs="Arial"/>
                <w:sz w:val="20"/>
                <w:szCs w:val="20"/>
              </w:rPr>
              <w:t>1</w:t>
            </w:r>
            <w:r w:rsidR="00B34A1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B34A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E5F85" w:rsidRDefault="00EC758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7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mikroprzedsiębiorstwo</w:t>
            </w:r>
          </w:p>
          <w:p w:rsidR="00E03BA2" w:rsidRDefault="00EC758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małe przedsiębiorstwo</w:t>
            </w:r>
          </w:p>
          <w:p w:rsidR="00E03BA2" w:rsidRDefault="00EC758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9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średnie przedsiębiorstwo</w:t>
            </w:r>
          </w:p>
          <w:p w:rsidR="00E03BA2" w:rsidRPr="00682DD7" w:rsidRDefault="00EC758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9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duże przedsiębiorstwo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F601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E03BA2"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6F60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F60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</w:t>
      </w:r>
      <w:r w:rsidR="007F1508">
        <w:rPr>
          <w:rFonts w:ascii="Arial" w:hAnsi="Arial" w:cs="Arial"/>
          <w:sz w:val="20"/>
          <w:szCs w:val="20"/>
        </w:rPr>
        <w:t>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9B6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</w:r>
            <w:r w:rsidRPr="00C339B6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C339B6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339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339B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339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339B6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C339B6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C339B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9B6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339B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9B6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339B6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</w:r>
            <w:r w:rsidRPr="00C339B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339B6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100443">
        <w:rPr>
          <w:rFonts w:ascii="Arial" w:hAnsi="Arial" w:cs="Arial"/>
          <w:b/>
          <w:w w:val="0"/>
          <w:sz w:val="20"/>
          <w:szCs w:val="20"/>
        </w:rPr>
        <w:t>,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</w:t>
            </w:r>
            <w:r w:rsidRPr="00E65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847F4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847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847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Data, miejscowość oraz – </w:t>
      </w:r>
      <w:r w:rsidRPr="004847F4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podpis(-y): [……]</w:t>
      </w:r>
    </w:p>
    <w:sectPr w:rsidR="00E5206D" w:rsidRPr="00682DD7" w:rsidSect="00BA0F1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134" w:right="1417" w:bottom="1134" w:left="1417" w:header="709" w:footer="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85" w:rsidRDefault="00EC7585" w:rsidP="00E5206D">
      <w:pPr>
        <w:spacing w:before="0" w:after="0"/>
      </w:pPr>
      <w:r>
        <w:separator/>
      </w:r>
    </w:p>
  </w:endnote>
  <w:endnote w:type="continuationSeparator" w:id="0">
    <w:p w:rsidR="00EC7585" w:rsidRDefault="00EC758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365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-1388333594"/>
          <w:docPartObj>
            <w:docPartGallery w:val="Page Numbers (Top of Page)"/>
            <w:docPartUnique/>
          </w:docPartObj>
        </w:sdtPr>
        <w:sdtEndPr/>
        <w:sdtContent>
          <w:p w:rsidR="00825703" w:rsidRPr="00825703" w:rsidRDefault="00825703" w:rsidP="00825703">
            <w:pPr>
              <w:pStyle w:val="Stopka"/>
              <w:tabs>
                <w:tab w:val="clear" w:pos="9071"/>
                <w:tab w:val="right" w:pos="7938"/>
              </w:tabs>
              <w:rPr>
                <w:rFonts w:ascii="Arial" w:hAnsi="Arial" w:cs="Arial"/>
                <w:sz w:val="18"/>
              </w:rPr>
            </w:pPr>
            <w:r w:rsidRPr="00BA0F16">
              <w:rPr>
                <w:rFonts w:ascii="Arial" w:hAnsi="Arial" w:cs="Arial"/>
                <w:i/>
                <w:sz w:val="18"/>
              </w:rPr>
              <w:t>Nr postępowania: M-2373-</w:t>
            </w:r>
            <w:r w:rsidR="00B04B13">
              <w:rPr>
                <w:rFonts w:ascii="Arial" w:hAnsi="Arial" w:cs="Arial"/>
                <w:i/>
                <w:sz w:val="18"/>
              </w:rPr>
              <w:t>1</w:t>
            </w:r>
            <w:r w:rsidRPr="00BA0F16">
              <w:rPr>
                <w:rFonts w:ascii="Arial" w:hAnsi="Arial" w:cs="Arial"/>
                <w:i/>
                <w:sz w:val="18"/>
              </w:rPr>
              <w:t>3/2019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825703">
              <w:rPr>
                <w:rFonts w:ascii="Arial" w:hAnsi="Arial" w:cs="Arial"/>
                <w:sz w:val="18"/>
              </w:rPr>
              <w:t xml:space="preserve">Strona 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t>2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825703">
              <w:rPr>
                <w:rFonts w:ascii="Arial" w:hAnsi="Arial" w:cs="Arial"/>
                <w:sz w:val="18"/>
              </w:rPr>
              <w:t xml:space="preserve"> z 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t>2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C7179" w:rsidRPr="00933B0C" w:rsidRDefault="007C7179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3" w:rsidRPr="00825703" w:rsidRDefault="00825703">
    <w:pPr>
      <w:pStyle w:val="Stopka"/>
      <w:rPr>
        <w:rFonts w:ascii="Arial" w:hAnsi="Arial" w:cs="Arial"/>
        <w:sz w:val="18"/>
      </w:rPr>
    </w:pPr>
    <w:r w:rsidRPr="00825703">
      <w:rPr>
        <w:rFonts w:ascii="Arial" w:hAnsi="Arial" w:cs="Arial"/>
        <w:i/>
        <w:sz w:val="18"/>
      </w:rPr>
      <w:t>Nr postępowania: M-2373-03/2019</w:t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18"/>
      </w:rPr>
      <w:tab/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85" w:rsidRDefault="00EC7585" w:rsidP="00E5206D">
      <w:pPr>
        <w:spacing w:before="0" w:after="0"/>
      </w:pPr>
      <w:r>
        <w:separator/>
      </w:r>
    </w:p>
  </w:footnote>
  <w:footnote w:type="continuationSeparator" w:id="0">
    <w:p w:rsidR="00EC7585" w:rsidRDefault="00EC758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825703">
      <w:pPr>
        <w:pStyle w:val="Tekstprzypisudolneg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3" w:rsidRPr="00825703" w:rsidRDefault="00825703" w:rsidP="00825703">
    <w:pPr>
      <w:tabs>
        <w:tab w:val="center" w:pos="4536"/>
        <w:tab w:val="right" w:pos="9356"/>
      </w:tabs>
      <w:spacing w:before="0" w:after="0"/>
      <w:ind w:right="-284"/>
      <w:jc w:val="left"/>
      <w:rPr>
        <w:rFonts w:ascii="Arial" w:eastAsia="Times New Roman" w:hAnsi="Arial" w:cs="Arial"/>
        <w:sz w:val="16"/>
        <w:szCs w:val="16"/>
        <w:lang w:eastAsia="pl-PL"/>
      </w:rPr>
    </w:pPr>
    <w:r w:rsidRPr="00825703">
      <w:rPr>
        <w:rFonts w:ascii="Arial" w:eastAsia="Times New Roman" w:hAnsi="Arial" w:cs="Arial"/>
        <w:sz w:val="16"/>
        <w:szCs w:val="16"/>
        <w:lang w:eastAsia="pl-PL"/>
      </w:rPr>
      <w:t xml:space="preserve">SP ZOZ MSWiA w Koszalinie </w:t>
    </w:r>
  </w:p>
  <w:p w:rsidR="00825703" w:rsidRPr="00825703" w:rsidRDefault="00825703" w:rsidP="00825703">
    <w:pPr>
      <w:tabs>
        <w:tab w:val="center" w:pos="4536"/>
        <w:tab w:val="right" w:pos="9356"/>
      </w:tabs>
      <w:spacing w:before="0" w:after="0"/>
      <w:ind w:right="-284"/>
      <w:jc w:val="left"/>
      <w:rPr>
        <w:rFonts w:ascii="Arial" w:eastAsia="Times New Roman" w:hAnsi="Arial"/>
        <w:sz w:val="22"/>
        <w:szCs w:val="20"/>
        <w:lang w:eastAsia="pl-PL"/>
      </w:rPr>
    </w:pPr>
    <w:r w:rsidRPr="00825703">
      <w:rPr>
        <w:rFonts w:ascii="Arial" w:eastAsia="Times New Roman" w:hAnsi="Arial" w:cs="Arial"/>
        <w:sz w:val="16"/>
        <w:szCs w:val="16"/>
        <w:lang w:eastAsia="pl-PL"/>
      </w:rPr>
      <w:t xml:space="preserve">ul. Szpitalna 2, 75-720 Koszalin </w:t>
    </w:r>
    <w:r w:rsidRPr="00825703">
      <w:rPr>
        <w:rFonts w:ascii="Arial" w:eastAsia="Times New Roman" w:hAnsi="Arial"/>
        <w:sz w:val="22"/>
        <w:szCs w:val="20"/>
        <w:lang w:eastAsia="pl-PL"/>
      </w:rPr>
      <w:ptab w:relativeTo="margin" w:alignment="center" w:leader="none"/>
    </w:r>
    <w:r w:rsidRPr="00825703">
      <w:rPr>
        <w:rFonts w:ascii="Arial" w:eastAsia="Times New Roman" w:hAnsi="Arial"/>
        <w:sz w:val="22"/>
        <w:szCs w:val="20"/>
        <w:lang w:eastAsia="pl-PL"/>
      </w:rPr>
      <w:ptab w:relativeTo="margin" w:alignment="right" w:leader="none"/>
    </w:r>
    <w:r w:rsidRPr="00825703">
      <w:rPr>
        <w:rFonts w:ascii="Arial" w:eastAsia="Times New Roman" w:hAnsi="Arial"/>
        <w:sz w:val="22"/>
        <w:szCs w:val="20"/>
        <w:lang w:eastAsia="pl-PL"/>
      </w:rPr>
      <w:t>Załącznik nr</w:t>
    </w:r>
    <w:r>
      <w:rPr>
        <w:rFonts w:ascii="Arial" w:eastAsia="Times New Roman" w:hAnsi="Arial"/>
        <w:sz w:val="22"/>
        <w:szCs w:val="20"/>
        <w:lang w:eastAsia="pl-PL"/>
      </w:rPr>
      <w:t xml:space="preserve"> 5</w:t>
    </w:r>
    <w:r w:rsidRPr="00825703">
      <w:rPr>
        <w:rFonts w:ascii="Arial" w:eastAsia="Times New Roman" w:hAnsi="Arial"/>
        <w:sz w:val="22"/>
        <w:szCs w:val="20"/>
        <w:lang w:eastAsia="pl-PL"/>
      </w:rPr>
      <w:t xml:space="preserve"> do SIWZ</w:t>
    </w:r>
  </w:p>
  <w:p w:rsidR="00825703" w:rsidRDefault="00825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3" w:rsidRPr="00825703" w:rsidRDefault="00825703" w:rsidP="00825703">
    <w:pPr>
      <w:pStyle w:val="Nagwek"/>
      <w:rPr>
        <w:rFonts w:ascii="Arial" w:hAnsi="Arial" w:cs="Arial"/>
        <w:sz w:val="16"/>
      </w:rPr>
    </w:pPr>
    <w:r w:rsidRPr="00825703">
      <w:rPr>
        <w:rFonts w:ascii="Arial" w:hAnsi="Arial" w:cs="Arial"/>
        <w:sz w:val="16"/>
      </w:rPr>
      <w:t xml:space="preserve">SP ZOZ MSWiA w Koszalinie </w:t>
    </w:r>
  </w:p>
  <w:p w:rsidR="00825703" w:rsidRPr="00825703" w:rsidRDefault="00825703" w:rsidP="00825703">
    <w:pPr>
      <w:pStyle w:val="Nagwek"/>
      <w:rPr>
        <w:rFonts w:ascii="Arial" w:hAnsi="Arial" w:cs="Arial"/>
        <w:sz w:val="18"/>
      </w:rPr>
    </w:pPr>
    <w:r w:rsidRPr="00825703">
      <w:rPr>
        <w:rFonts w:ascii="Arial" w:hAnsi="Arial" w:cs="Arial"/>
        <w:sz w:val="16"/>
      </w:rPr>
      <w:t xml:space="preserve">ul. Szpitalna 2, 75-720 Koszalin </w:t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22"/>
      </w:rP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75473C"/>
    <w:multiLevelType w:val="hybridMultilevel"/>
    <w:tmpl w:val="03A0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7497E"/>
    <w:rsid w:val="00085838"/>
    <w:rsid w:val="00100443"/>
    <w:rsid w:val="00112466"/>
    <w:rsid w:val="00173B27"/>
    <w:rsid w:val="0019732B"/>
    <w:rsid w:val="002B1782"/>
    <w:rsid w:val="002E5708"/>
    <w:rsid w:val="00330C13"/>
    <w:rsid w:val="00361156"/>
    <w:rsid w:val="003644A5"/>
    <w:rsid w:val="00394F71"/>
    <w:rsid w:val="003A0777"/>
    <w:rsid w:val="003B6373"/>
    <w:rsid w:val="003E28B2"/>
    <w:rsid w:val="003F48B0"/>
    <w:rsid w:val="00445619"/>
    <w:rsid w:val="00473649"/>
    <w:rsid w:val="004847F4"/>
    <w:rsid w:val="00497CD0"/>
    <w:rsid w:val="004D3637"/>
    <w:rsid w:val="0050005E"/>
    <w:rsid w:val="00576944"/>
    <w:rsid w:val="005C17E9"/>
    <w:rsid w:val="006177D1"/>
    <w:rsid w:val="00634973"/>
    <w:rsid w:val="00682DD7"/>
    <w:rsid w:val="006F601A"/>
    <w:rsid w:val="00730794"/>
    <w:rsid w:val="0073508A"/>
    <w:rsid w:val="00744D19"/>
    <w:rsid w:val="007955B3"/>
    <w:rsid w:val="007C7179"/>
    <w:rsid w:val="007F0F69"/>
    <w:rsid w:val="007F1508"/>
    <w:rsid w:val="00825703"/>
    <w:rsid w:val="008739C8"/>
    <w:rsid w:val="00893149"/>
    <w:rsid w:val="00933B0C"/>
    <w:rsid w:val="009416F3"/>
    <w:rsid w:val="00986DEB"/>
    <w:rsid w:val="009B7CD4"/>
    <w:rsid w:val="009E5F85"/>
    <w:rsid w:val="00B04B13"/>
    <w:rsid w:val="00B0659C"/>
    <w:rsid w:val="00B06CEF"/>
    <w:rsid w:val="00B25B4E"/>
    <w:rsid w:val="00B34A1A"/>
    <w:rsid w:val="00B572A7"/>
    <w:rsid w:val="00B67CC8"/>
    <w:rsid w:val="00B92FF2"/>
    <w:rsid w:val="00B9391B"/>
    <w:rsid w:val="00BA0F16"/>
    <w:rsid w:val="00C339B6"/>
    <w:rsid w:val="00C52B99"/>
    <w:rsid w:val="00D1354E"/>
    <w:rsid w:val="00D17EE8"/>
    <w:rsid w:val="00D77798"/>
    <w:rsid w:val="00DD0214"/>
    <w:rsid w:val="00DD26A7"/>
    <w:rsid w:val="00E03BA2"/>
    <w:rsid w:val="00E27C04"/>
    <w:rsid w:val="00E41DF5"/>
    <w:rsid w:val="00E5206D"/>
    <w:rsid w:val="00E650C1"/>
    <w:rsid w:val="00EA1744"/>
    <w:rsid w:val="00EC3B3D"/>
    <w:rsid w:val="00EC7585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49D2A-B681-4677-9EA4-2159BFF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BA2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BA2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9213-1CBB-47DE-8591-8BF5CFF2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4735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Zaremba</cp:lastModifiedBy>
  <cp:revision>2</cp:revision>
  <cp:lastPrinted>2019-11-12T08:03:00Z</cp:lastPrinted>
  <dcterms:created xsi:type="dcterms:W3CDTF">2019-12-10T13:18:00Z</dcterms:created>
  <dcterms:modified xsi:type="dcterms:W3CDTF">2019-12-10T13:18:00Z</dcterms:modified>
</cp:coreProperties>
</file>