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087" w:rsidRDefault="00043AB8">
      <w:pPr>
        <w:spacing w:line="276" w:lineRule="auto"/>
        <w:jc w:val="center"/>
        <w:rPr>
          <w:rFonts w:ascii="Arial" w:hAnsi="Arial" w:cs="Arial"/>
          <w:b/>
          <w:bCs/>
        </w:rPr>
      </w:pPr>
      <w:r>
        <w:rPr>
          <w:rFonts w:ascii="Arial" w:hAnsi="Arial" w:cs="Arial"/>
          <w:b/>
          <w:bCs/>
        </w:rPr>
        <w:t>PROJEKT UMOWY NR …...................................</w:t>
      </w:r>
    </w:p>
    <w:p w:rsidR="00982087" w:rsidRDefault="00982087">
      <w:pPr>
        <w:spacing w:line="276" w:lineRule="auto"/>
        <w:jc w:val="both"/>
        <w:rPr>
          <w:rFonts w:ascii="Arial" w:hAnsi="Arial" w:cs="Arial"/>
        </w:rPr>
      </w:pPr>
    </w:p>
    <w:p w:rsidR="00982087" w:rsidRDefault="00043AB8">
      <w:pPr>
        <w:spacing w:line="276" w:lineRule="auto"/>
        <w:jc w:val="both"/>
        <w:rPr>
          <w:rFonts w:ascii="Arial" w:hAnsi="Arial" w:cs="Arial"/>
        </w:rPr>
      </w:pPr>
      <w:r>
        <w:rPr>
          <w:rFonts w:ascii="Arial" w:hAnsi="Arial" w:cs="Arial"/>
        </w:rPr>
        <w:t>Zawarta w dniu .................. r. pomiędzy:</w:t>
      </w:r>
    </w:p>
    <w:p w:rsidR="00982087" w:rsidRDefault="00982087">
      <w:pPr>
        <w:spacing w:line="276" w:lineRule="auto"/>
        <w:jc w:val="both"/>
        <w:rPr>
          <w:rFonts w:ascii="Arial" w:hAnsi="Arial" w:cs="Arial"/>
        </w:rPr>
      </w:pPr>
    </w:p>
    <w:p w:rsidR="00982087" w:rsidRDefault="00043AB8">
      <w:pPr>
        <w:widowControl w:val="0"/>
        <w:suppressAutoHyphens/>
        <w:spacing w:line="276" w:lineRule="auto"/>
        <w:jc w:val="both"/>
        <w:rPr>
          <w:rFonts w:ascii="Arial" w:eastAsia="Times New Roman" w:hAnsi="Arial" w:cs="Arial"/>
          <w:lang w:eastAsia="ar-SA"/>
        </w:rPr>
      </w:pPr>
      <w:r>
        <w:rPr>
          <w:rFonts w:ascii="Arial" w:eastAsia="Times New Roman" w:hAnsi="Arial" w:cs="Arial"/>
          <w:b/>
          <w:lang w:eastAsia="ar-SA"/>
        </w:rPr>
        <w:t xml:space="preserve">Samodzielnym Publicznym Zakładem Opieki Zdrowotnej MSWiA w Koszalinie </w:t>
      </w:r>
    </w:p>
    <w:p w:rsidR="00982087" w:rsidRDefault="00043AB8">
      <w:pPr>
        <w:widowControl w:val="0"/>
        <w:suppressAutoHyphens/>
        <w:spacing w:line="276" w:lineRule="auto"/>
        <w:jc w:val="both"/>
        <w:rPr>
          <w:rFonts w:ascii="Arial" w:eastAsia="Times New Roman" w:hAnsi="Arial" w:cs="Arial"/>
          <w:bCs/>
          <w:lang w:eastAsia="ar-SA"/>
        </w:rPr>
      </w:pPr>
      <w:r>
        <w:rPr>
          <w:rFonts w:ascii="Arial" w:eastAsia="Times New Roman" w:hAnsi="Arial" w:cs="Arial"/>
          <w:lang w:eastAsia="ar-SA"/>
        </w:rPr>
        <w:t xml:space="preserve">ul. Szpitalna 2, 75-720 Koszalin </w:t>
      </w:r>
      <w:bookmarkStart w:id="0" w:name="_Hlk5947921"/>
      <w:r>
        <w:rPr>
          <w:rFonts w:ascii="Arial" w:eastAsia="Times New Roman" w:hAnsi="Arial" w:cs="Arial"/>
          <w:lang w:eastAsia="ar-SA"/>
        </w:rPr>
        <w:t>wpisanym do rejestru Stowarzyszeń Innych Organizacji Społecznych i Zawodowych, Fundacji oraz Samodzielnych Publicznych Zakładów Opieki Zdrowotnej Krajowego Rejestru Sądowego pod numerem KRS 0000006439</w:t>
      </w:r>
      <w:bookmarkEnd w:id="0"/>
      <w:r>
        <w:rPr>
          <w:rFonts w:ascii="Arial" w:eastAsia="Times New Roman" w:hAnsi="Arial" w:cs="Arial"/>
          <w:lang w:eastAsia="ar-SA"/>
        </w:rPr>
        <w:t>, akta rejestrowe przechowywane są w Sądzie Rejonowym w Koszalinie IX Wydział Krajowego Rejestru Sądowego, NIP: 669-21-91-946, Regon 330904973,</w:t>
      </w:r>
      <w:r>
        <w:rPr>
          <w:rFonts w:ascii="Arial" w:eastAsia="Times New Roman" w:hAnsi="Arial" w:cs="Arial"/>
          <w:bCs/>
          <w:lang w:eastAsia="ar-SA"/>
        </w:rPr>
        <w:t xml:space="preserve"> </w:t>
      </w:r>
    </w:p>
    <w:p w:rsidR="00982087" w:rsidRDefault="00043AB8">
      <w:pPr>
        <w:widowControl w:val="0"/>
        <w:suppressAutoHyphens/>
        <w:spacing w:line="276" w:lineRule="auto"/>
        <w:jc w:val="both"/>
        <w:rPr>
          <w:rFonts w:ascii="Arial" w:eastAsia="Times New Roman" w:hAnsi="Arial" w:cs="Arial"/>
          <w:lang w:eastAsia="ar-SA"/>
        </w:rPr>
      </w:pPr>
      <w:r>
        <w:rPr>
          <w:rFonts w:ascii="Arial" w:eastAsia="Times New Roman" w:hAnsi="Arial" w:cs="Arial"/>
          <w:bCs/>
          <w:lang w:eastAsia="ar-SA"/>
        </w:rPr>
        <w:t xml:space="preserve">zwanym w treści umowy </w:t>
      </w:r>
      <w:r>
        <w:rPr>
          <w:rFonts w:ascii="Arial" w:eastAsia="Times New Roman" w:hAnsi="Arial" w:cs="Arial"/>
          <w:b/>
          <w:lang w:eastAsia="ar-SA"/>
        </w:rPr>
        <w:t>Zamawiającym</w:t>
      </w:r>
    </w:p>
    <w:p w:rsidR="00982087" w:rsidRDefault="00043AB8">
      <w:pPr>
        <w:widowControl w:val="0"/>
        <w:suppressAutoHyphens/>
        <w:spacing w:after="120" w:line="276" w:lineRule="auto"/>
        <w:jc w:val="both"/>
        <w:rPr>
          <w:rFonts w:ascii="Arial" w:eastAsia="Times New Roman" w:hAnsi="Arial" w:cs="Arial"/>
          <w:lang w:eastAsia="ar-SA"/>
        </w:rPr>
      </w:pPr>
      <w:r>
        <w:rPr>
          <w:rFonts w:ascii="Arial" w:eastAsia="Times New Roman" w:hAnsi="Arial" w:cs="Arial"/>
          <w:lang w:eastAsia="ar-SA"/>
        </w:rPr>
        <w:t xml:space="preserve">reprezentowanym przez </w:t>
      </w:r>
      <w:r>
        <w:rPr>
          <w:rFonts w:ascii="Arial" w:eastAsia="Times New Roman" w:hAnsi="Arial" w:cs="Arial"/>
          <w:b/>
          <w:lang w:eastAsia="ar-SA"/>
        </w:rPr>
        <w:t xml:space="preserve">Elżbietę </w:t>
      </w:r>
      <w:proofErr w:type="spellStart"/>
      <w:r>
        <w:rPr>
          <w:rFonts w:ascii="Arial" w:eastAsia="Times New Roman" w:hAnsi="Arial" w:cs="Arial"/>
          <w:b/>
          <w:lang w:eastAsia="ar-SA"/>
        </w:rPr>
        <w:t>Czeszewską</w:t>
      </w:r>
      <w:proofErr w:type="spellEnd"/>
      <w:r>
        <w:rPr>
          <w:rFonts w:ascii="Arial" w:eastAsia="Times New Roman" w:hAnsi="Arial" w:cs="Arial"/>
          <w:b/>
          <w:lang w:eastAsia="ar-SA"/>
        </w:rPr>
        <w:t xml:space="preserve"> - Dyrektora</w:t>
      </w:r>
    </w:p>
    <w:p w:rsidR="00982087" w:rsidRDefault="00043AB8">
      <w:pPr>
        <w:spacing w:line="276" w:lineRule="auto"/>
        <w:jc w:val="both"/>
        <w:rPr>
          <w:rFonts w:ascii="Arial" w:hAnsi="Arial" w:cs="Arial"/>
        </w:rPr>
      </w:pPr>
      <w:r>
        <w:rPr>
          <w:rFonts w:ascii="Arial" w:hAnsi="Arial" w:cs="Arial"/>
        </w:rPr>
        <w:t>a</w:t>
      </w:r>
    </w:p>
    <w:p w:rsidR="00982087" w:rsidRDefault="00043AB8">
      <w:pPr>
        <w:spacing w:line="276" w:lineRule="auto"/>
        <w:jc w:val="both"/>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.NIP: …………………..…, REGON: ……………………….., KRS: …………………….</w:t>
      </w:r>
    </w:p>
    <w:p w:rsidR="00982087" w:rsidRDefault="00043AB8">
      <w:pPr>
        <w:spacing w:line="276" w:lineRule="auto"/>
        <w:jc w:val="both"/>
        <w:rPr>
          <w:rFonts w:ascii="Arial" w:hAnsi="Arial" w:cs="Arial"/>
        </w:rPr>
      </w:pPr>
      <w:r>
        <w:rPr>
          <w:rFonts w:ascii="Arial" w:hAnsi="Arial" w:cs="Arial"/>
        </w:rPr>
        <w:t xml:space="preserve"> zwanym w treści umowy </w:t>
      </w:r>
      <w:r>
        <w:rPr>
          <w:rFonts w:ascii="Arial" w:hAnsi="Arial" w:cs="Arial"/>
          <w:b/>
          <w:bCs/>
        </w:rPr>
        <w:t>Wykonawcą,</w:t>
      </w:r>
      <w:r>
        <w:rPr>
          <w:rFonts w:ascii="Arial" w:hAnsi="Arial" w:cs="Arial"/>
        </w:rPr>
        <w:t xml:space="preserve"> </w:t>
      </w:r>
    </w:p>
    <w:p w:rsidR="00982087" w:rsidRDefault="00043AB8">
      <w:pPr>
        <w:spacing w:line="276" w:lineRule="auto"/>
        <w:jc w:val="both"/>
        <w:rPr>
          <w:rFonts w:ascii="Arial" w:hAnsi="Arial" w:cs="Arial"/>
        </w:rPr>
      </w:pPr>
      <w:r>
        <w:rPr>
          <w:rFonts w:ascii="Arial" w:hAnsi="Arial" w:cs="Arial"/>
        </w:rPr>
        <w:t xml:space="preserve">reprezentowanym </w:t>
      </w:r>
      <w:proofErr w:type="gramStart"/>
      <w:r>
        <w:rPr>
          <w:rFonts w:ascii="Arial" w:hAnsi="Arial" w:cs="Arial"/>
        </w:rPr>
        <w:t>przez:…</w:t>
      </w:r>
      <w:proofErr w:type="gramEnd"/>
      <w:r>
        <w:rPr>
          <w:rFonts w:ascii="Arial" w:hAnsi="Arial" w:cs="Arial"/>
        </w:rPr>
        <w:t xml:space="preserve">…………………………………………………………………………. </w:t>
      </w:r>
    </w:p>
    <w:p w:rsidR="00982087" w:rsidRDefault="00982087">
      <w:pPr>
        <w:spacing w:line="276" w:lineRule="auto"/>
        <w:jc w:val="both"/>
        <w:rPr>
          <w:rFonts w:ascii="Arial" w:hAnsi="Arial" w:cs="Arial"/>
        </w:rPr>
      </w:pPr>
    </w:p>
    <w:p w:rsidR="00982087" w:rsidRDefault="00043AB8">
      <w:pPr>
        <w:spacing w:line="276" w:lineRule="auto"/>
        <w:jc w:val="both"/>
        <w:rPr>
          <w:rFonts w:ascii="Arial" w:hAnsi="Arial" w:cs="Arial"/>
        </w:rPr>
      </w:pPr>
      <w:r>
        <w:rPr>
          <w:rFonts w:ascii="Arial" w:hAnsi="Arial" w:cs="Arial"/>
        </w:rPr>
        <w:t xml:space="preserve">Niniejsza umowa zostaje zawarta w wyniku przeprowadzonego postępowania </w:t>
      </w:r>
      <w:r>
        <w:rPr>
          <w:rFonts w:ascii="Arial" w:hAnsi="Arial" w:cs="Arial"/>
        </w:rPr>
        <w:br/>
        <w:t>o udzielenie zamówienia publicznego w trybie przetargu nieograniczonego, na podstawie ustawy – Prawo zamówień publicznych (</w:t>
      </w:r>
      <w:bookmarkStart w:id="1" w:name="_Hlk21345415"/>
      <w:proofErr w:type="spellStart"/>
      <w:r>
        <w:rPr>
          <w:rFonts w:ascii="Arial" w:hAnsi="Arial" w:cs="Arial"/>
        </w:rPr>
        <w:t>t.j</w:t>
      </w:r>
      <w:proofErr w:type="spellEnd"/>
      <w:r>
        <w:rPr>
          <w:rFonts w:ascii="Arial" w:hAnsi="Arial" w:cs="Arial"/>
        </w:rPr>
        <w:t xml:space="preserve">. Dz. U. </w:t>
      </w:r>
      <w:r>
        <w:rPr>
          <w:rFonts w:ascii="Arial" w:hAnsi="Arial" w:cs="Arial"/>
          <w:shd w:val="clear" w:color="auto" w:fill="FFFFFF"/>
        </w:rPr>
        <w:t>2019.1843</w:t>
      </w:r>
      <w:bookmarkEnd w:id="1"/>
      <w:r>
        <w:rPr>
          <w:rFonts w:ascii="Arial" w:hAnsi="Arial" w:cs="Arial"/>
        </w:rPr>
        <w:t xml:space="preserve">) w którym oferta złożona przez Wykonawcę została uznana za najkorzystniejszą. Zamawiający informuje, że źródło finansowania części pierwszej zamówienia będą stanowić środki własne Zamawiającego oraz środki pochodzące z Programu Operacyjnego Infrastruktura </w:t>
      </w:r>
      <w:r>
        <w:rPr>
          <w:rFonts w:ascii="Arial" w:hAnsi="Arial" w:cs="Arial"/>
        </w:rPr>
        <w:br/>
        <w:t>i Środowisko na lata 2014 – 2020, działanie 9.2 Infrastruktura ponadregionalnych podmiotów leczniczych.</w:t>
      </w:r>
    </w:p>
    <w:p w:rsidR="00982087" w:rsidRDefault="00982087">
      <w:pPr>
        <w:spacing w:line="276" w:lineRule="auto"/>
        <w:jc w:val="both"/>
        <w:rPr>
          <w:rFonts w:ascii="Arial" w:hAnsi="Arial" w:cs="Arial"/>
        </w:rPr>
      </w:pPr>
    </w:p>
    <w:p w:rsidR="00982087" w:rsidRDefault="00043AB8">
      <w:pPr>
        <w:spacing w:line="276" w:lineRule="auto"/>
        <w:jc w:val="center"/>
        <w:rPr>
          <w:rFonts w:ascii="Arial" w:hAnsi="Arial" w:cs="Arial"/>
          <w:b/>
          <w:bCs/>
        </w:rPr>
      </w:pPr>
      <w:r>
        <w:rPr>
          <w:rFonts w:ascii="Arial" w:hAnsi="Arial" w:cs="Arial"/>
          <w:b/>
          <w:bCs/>
        </w:rPr>
        <w:t>§ 1</w:t>
      </w:r>
    </w:p>
    <w:p w:rsidR="00982087" w:rsidRDefault="00043AB8">
      <w:pPr>
        <w:spacing w:line="276" w:lineRule="auto"/>
        <w:jc w:val="center"/>
        <w:rPr>
          <w:rFonts w:ascii="Arial" w:hAnsi="Arial" w:cs="Arial"/>
          <w:b/>
          <w:bCs/>
        </w:rPr>
      </w:pPr>
      <w:r>
        <w:rPr>
          <w:rFonts w:ascii="Arial" w:hAnsi="Arial" w:cs="Arial"/>
          <w:b/>
          <w:bCs/>
        </w:rPr>
        <w:t>PRZEDMIOT ZAMÓWIENIA</w:t>
      </w:r>
    </w:p>
    <w:p w:rsidR="00982087" w:rsidRDefault="00982087">
      <w:pPr>
        <w:spacing w:line="276" w:lineRule="auto"/>
        <w:jc w:val="center"/>
        <w:rPr>
          <w:rFonts w:ascii="Arial" w:hAnsi="Arial" w:cs="Arial"/>
          <w:b/>
          <w:bCs/>
        </w:rPr>
      </w:pPr>
    </w:p>
    <w:p w:rsidR="00982087" w:rsidRDefault="00043AB8">
      <w:pPr>
        <w:numPr>
          <w:ilvl w:val="0"/>
          <w:numId w:val="1"/>
        </w:numPr>
        <w:spacing w:line="276" w:lineRule="auto"/>
        <w:ind w:left="283" w:hanging="283"/>
        <w:jc w:val="both"/>
      </w:pPr>
      <w:r>
        <w:rPr>
          <w:rFonts w:ascii="Arial" w:hAnsi="Arial" w:cs="Arial"/>
        </w:rPr>
        <w:t xml:space="preserve">Przedmiotem zamówienia jest wykonanie </w:t>
      </w:r>
      <w:r>
        <w:rPr>
          <w:rFonts w:ascii="Arial" w:hAnsi="Arial" w:cs="Arial"/>
          <w:b/>
          <w:bCs/>
        </w:rPr>
        <w:t>w formule „zaprojektuj i wybuduj”</w:t>
      </w:r>
      <w:r>
        <w:rPr>
          <w:rFonts w:ascii="Arial" w:hAnsi="Arial" w:cs="Arial"/>
        </w:rPr>
        <w:t xml:space="preserve"> zadań inwestycyjnych pn. </w:t>
      </w:r>
      <w:r>
        <w:rPr>
          <w:rFonts w:ascii="Arial" w:hAnsi="Arial" w:cs="Arial"/>
          <w:b/>
          <w:bCs/>
        </w:rPr>
        <w:t xml:space="preserve">Modernizacja Oddziału Chorób Wewnętrznych w SP ZOZ MSWiA w Koszalinie </w:t>
      </w:r>
      <w:bookmarkStart w:id="2" w:name="_Hlk17279170"/>
      <w:bookmarkEnd w:id="2"/>
      <w:r>
        <w:rPr>
          <w:rFonts w:ascii="Arial" w:hAnsi="Arial" w:cs="Arial"/>
        </w:rPr>
        <w:t>polegająca na przebudowie pomieszczeń o łącznej powierzchni ok. 345,8</w:t>
      </w:r>
      <w:r w:rsidR="004B38E4">
        <w:rPr>
          <w:rFonts w:ascii="Arial" w:hAnsi="Arial" w:cs="Arial"/>
        </w:rPr>
        <w:t xml:space="preserve"> </w:t>
      </w:r>
      <w:proofErr w:type="spellStart"/>
      <w:r>
        <w:rPr>
          <w:rFonts w:ascii="Arial" w:hAnsi="Arial" w:cs="Arial"/>
        </w:rPr>
        <w:t>m²</w:t>
      </w:r>
      <w:proofErr w:type="spellEnd"/>
      <w:r>
        <w:rPr>
          <w:rFonts w:ascii="Arial" w:hAnsi="Arial" w:cs="Arial"/>
        </w:rPr>
        <w:t xml:space="preserve"> (sale chorych, gabinety i pomieszczenia socjalne, węzły higieniczno-sanitarne)</w:t>
      </w:r>
    </w:p>
    <w:p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t>Przedmiot umowy obejmuje w szczególności:</w:t>
      </w:r>
    </w:p>
    <w:p w:rsidR="00982087" w:rsidRDefault="00043AB8">
      <w:pPr>
        <w:numPr>
          <w:ilvl w:val="1"/>
          <w:numId w:val="1"/>
        </w:numPr>
        <w:tabs>
          <w:tab w:val="left" w:pos="570"/>
        </w:tabs>
        <w:spacing w:line="276" w:lineRule="auto"/>
        <w:jc w:val="both"/>
        <w:rPr>
          <w:rFonts w:ascii="Arial" w:hAnsi="Arial" w:cs="Arial"/>
        </w:rPr>
      </w:pPr>
      <w:r>
        <w:rPr>
          <w:rFonts w:ascii="Arial" w:hAnsi="Arial" w:cs="Arial"/>
        </w:rPr>
        <w:t xml:space="preserve">wykonanie dokumentacji projektowej (łącznie ze </w:t>
      </w:r>
      <w:bookmarkStart w:id="3" w:name="_Hlk21879786"/>
      <w:r>
        <w:rPr>
          <w:rFonts w:ascii="Arial" w:hAnsi="Arial" w:cs="Arial"/>
        </w:rPr>
        <w:t>w specyfikacją techniczną wykonania i odbioru robót</w:t>
      </w:r>
      <w:bookmarkEnd w:id="3"/>
      <w:r>
        <w:rPr>
          <w:rFonts w:ascii="Arial" w:hAnsi="Arial" w:cs="Arial"/>
        </w:rPr>
        <w:t xml:space="preserve">) wraz z </w:t>
      </w:r>
      <w:bookmarkStart w:id="4" w:name="_Hlk21880495"/>
      <w:r>
        <w:rPr>
          <w:rFonts w:ascii="Arial" w:hAnsi="Arial" w:cs="Arial"/>
        </w:rPr>
        <w:t xml:space="preserve">uzyskaniem wszystkich niezbędnych pozwoleń i uzgodnień </w:t>
      </w:r>
      <w:bookmarkEnd w:id="4"/>
      <w:r>
        <w:rPr>
          <w:rFonts w:ascii="Arial" w:hAnsi="Arial" w:cs="Arial"/>
        </w:rPr>
        <w:t>– wszystkie branże niezbędne do realizacji inwestycji w zakresie podanym w Programie Funkcjonalno-Użytkowym (PFU);</w:t>
      </w:r>
    </w:p>
    <w:p w:rsidR="00982087" w:rsidRDefault="00043AB8">
      <w:pPr>
        <w:numPr>
          <w:ilvl w:val="1"/>
          <w:numId w:val="1"/>
        </w:numPr>
        <w:tabs>
          <w:tab w:val="left" w:pos="570"/>
        </w:tabs>
        <w:spacing w:line="276" w:lineRule="auto"/>
        <w:ind w:left="567" w:hanging="283"/>
        <w:jc w:val="both"/>
        <w:rPr>
          <w:rFonts w:ascii="Arial" w:hAnsi="Arial" w:cs="Arial"/>
        </w:rPr>
      </w:pPr>
      <w:r>
        <w:rPr>
          <w:rFonts w:ascii="Arial" w:hAnsi="Arial" w:cs="Arial"/>
        </w:rPr>
        <w:lastRenderedPageBreak/>
        <w:t xml:space="preserve">wykonanie wszelkich robót budowlanych, </w:t>
      </w:r>
      <w:bookmarkStart w:id="5" w:name="_Hlk21880542"/>
      <w:r>
        <w:rPr>
          <w:rFonts w:ascii="Arial" w:hAnsi="Arial" w:cs="Arial"/>
        </w:rPr>
        <w:t>instalacyjnych oraz dostaw sprzętu</w:t>
      </w:r>
      <w:r w:rsidR="004B38E4">
        <w:rPr>
          <w:rFonts w:ascii="Arial" w:hAnsi="Arial" w:cs="Arial"/>
        </w:rPr>
        <w:t xml:space="preserve"> i </w:t>
      </w:r>
      <w:r>
        <w:rPr>
          <w:rFonts w:ascii="Arial" w:hAnsi="Arial" w:cs="Arial"/>
        </w:rPr>
        <w:t>wyposażenia wraz z montażem w zakresie podanym w PFU</w:t>
      </w:r>
      <w:bookmarkEnd w:id="5"/>
      <w:r>
        <w:rPr>
          <w:rFonts w:ascii="Arial" w:hAnsi="Arial" w:cs="Arial"/>
        </w:rPr>
        <w:t>, Specyfikacji Istotnych Warunków Zamówienia (SIWZ);</w:t>
      </w:r>
    </w:p>
    <w:p w:rsidR="00982087" w:rsidRDefault="00043AB8">
      <w:pPr>
        <w:numPr>
          <w:ilvl w:val="1"/>
          <w:numId w:val="1"/>
        </w:numPr>
        <w:tabs>
          <w:tab w:val="left" w:pos="570"/>
        </w:tabs>
        <w:spacing w:line="276" w:lineRule="auto"/>
        <w:ind w:left="567" w:hanging="283"/>
        <w:jc w:val="both"/>
        <w:rPr>
          <w:rFonts w:ascii="Arial" w:hAnsi="Arial" w:cs="Arial"/>
        </w:rPr>
      </w:pPr>
      <w:r>
        <w:rPr>
          <w:rFonts w:ascii="Arial" w:hAnsi="Arial" w:cs="Arial"/>
        </w:rPr>
        <w:t>wykonanie wszelkich niezbędnych prac z uwzględnieniem poniesienia wszelkich opłat administracyjnych koniecznych do realizacji robót objętych zamówieniem;</w:t>
      </w:r>
    </w:p>
    <w:p w:rsidR="00982087" w:rsidRDefault="00043AB8">
      <w:pPr>
        <w:numPr>
          <w:ilvl w:val="0"/>
          <w:numId w:val="1"/>
        </w:numPr>
        <w:tabs>
          <w:tab w:val="left" w:pos="285"/>
        </w:tabs>
        <w:spacing w:line="276" w:lineRule="auto"/>
        <w:ind w:left="283" w:hanging="283"/>
        <w:jc w:val="both"/>
      </w:pPr>
      <w:r>
        <w:rPr>
          <w:rFonts w:ascii="Arial" w:hAnsi="Arial" w:cs="Arial"/>
        </w:rPr>
        <w:t>Przed przystąpieniem do wykonawstwa robót oraz uzyskaniem niezbędnych pozwoleń – projekt wykonawczy (dokumentacja projektowa, o której mowa w § 1 ust. 2 pkt 1) podlega zatwierdzeniu przez Zamawiającego.</w:t>
      </w:r>
    </w:p>
    <w:p w:rsidR="00982087" w:rsidRDefault="00043AB8">
      <w:pPr>
        <w:numPr>
          <w:ilvl w:val="0"/>
          <w:numId w:val="1"/>
        </w:numPr>
        <w:tabs>
          <w:tab w:val="left" w:pos="285"/>
        </w:tabs>
        <w:spacing w:line="276" w:lineRule="auto"/>
        <w:ind w:left="283" w:hanging="283"/>
        <w:jc w:val="both"/>
      </w:pPr>
      <w:r>
        <w:rPr>
          <w:rFonts w:ascii="Arial" w:hAnsi="Arial" w:cs="Arial"/>
        </w:rPr>
        <w:t xml:space="preserve">Przedmiot umowy musi być wykonany zgodnie z obowiązującymi </w:t>
      </w:r>
      <w:proofErr w:type="gramStart"/>
      <w:r>
        <w:rPr>
          <w:rFonts w:ascii="Arial" w:hAnsi="Arial" w:cs="Arial"/>
        </w:rPr>
        <w:t>przepisami,</w:t>
      </w:r>
      <w:proofErr w:type="gramEnd"/>
      <w:r>
        <w:rPr>
          <w:rFonts w:ascii="Arial" w:hAnsi="Arial" w:cs="Arial"/>
        </w:rPr>
        <w:t xml:space="preserve"> (w tym przepisami wydanymi na podstawie Art. 22 ustawy z dnia 15 kwietnia 2011 r. o działalności leczniczej (Dz.U. z 2018 r poz. 2190 z póz zm.)), normami, zasadami wiedzy technicznej oraz na ustalonych niniejszą umową warunkach.</w:t>
      </w:r>
    </w:p>
    <w:p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t xml:space="preserve">Zakres prac do wykonania został określony w PFU wraz z wymaganiami materiałowymi </w:t>
      </w:r>
      <w:r>
        <w:rPr>
          <w:rFonts w:ascii="Arial" w:hAnsi="Arial" w:cs="Arial"/>
        </w:rPr>
        <w:br/>
        <w:t>i sprzętowymi.</w:t>
      </w:r>
    </w:p>
    <w:p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t>Wszelkie roboty budowlane należy wykonywać zgodnie z obowiązującymi przepisami, aktualnymi normami i zasadami wiedzy technicznej ze szczególnym uwzględnieniem Prawa budowlanego oraz przepisami BHP i p/</w:t>
      </w:r>
      <w:proofErr w:type="spellStart"/>
      <w:r>
        <w:rPr>
          <w:rFonts w:ascii="Arial" w:hAnsi="Arial" w:cs="Arial"/>
        </w:rPr>
        <w:t>poż</w:t>
      </w:r>
      <w:proofErr w:type="spellEnd"/>
      <w:r>
        <w:rPr>
          <w:rFonts w:ascii="Arial" w:hAnsi="Arial" w:cs="Arial"/>
        </w:rPr>
        <w:t>.</w:t>
      </w:r>
    </w:p>
    <w:p w:rsidR="00982087" w:rsidRDefault="00043AB8">
      <w:pPr>
        <w:numPr>
          <w:ilvl w:val="0"/>
          <w:numId w:val="1"/>
        </w:numPr>
        <w:tabs>
          <w:tab w:val="left" w:pos="285"/>
        </w:tabs>
        <w:spacing w:line="276" w:lineRule="auto"/>
        <w:ind w:left="283" w:hanging="283"/>
        <w:jc w:val="both"/>
        <w:rPr>
          <w:rFonts w:ascii="Arial" w:hAnsi="Arial" w:cs="Arial"/>
        </w:rPr>
      </w:pPr>
      <w:r>
        <w:rPr>
          <w:rFonts w:ascii="Arial" w:hAnsi="Arial" w:cs="Arial"/>
        </w:rPr>
        <w:t>Roboty budowlane będą wykonywane w funkcjonujących obiektach/</w:t>
      </w:r>
      <w:proofErr w:type="gramStart"/>
      <w:r>
        <w:rPr>
          <w:rFonts w:ascii="Arial" w:hAnsi="Arial" w:cs="Arial"/>
        </w:rPr>
        <w:t>działach</w:t>
      </w:r>
      <w:proofErr w:type="gramEnd"/>
      <w:r>
        <w:rPr>
          <w:rFonts w:ascii="Arial" w:hAnsi="Arial" w:cs="Arial"/>
        </w:rPr>
        <w:t xml:space="preserve"> gdyż Zamawiający jest zobowiązany do zachowania ciągłości pracy placówki. Wykonawca nie będzie z tego tytułu zgłaszał żadnych roszczeń, w tym roszczeń o zmianę terminu wykonania przedmiotu umowy, w szczególności w sytuacji czasowego ograniczenia możliwości udostępnienia określonych miejsc i instalacji, w których będą wykonywane roboty lub miejsc, które będą konieczne do wykonywania robót. W związku z powyższym Zamawiający zastrzega sobie możliwość częściowego / etapowego przekazywania frontu robót.</w:t>
      </w:r>
    </w:p>
    <w:p w:rsidR="00982087" w:rsidRDefault="00043AB8">
      <w:pPr>
        <w:numPr>
          <w:ilvl w:val="0"/>
          <w:numId w:val="1"/>
        </w:numPr>
        <w:tabs>
          <w:tab w:val="left" w:pos="285"/>
        </w:tabs>
        <w:spacing w:line="276" w:lineRule="auto"/>
        <w:ind w:left="283" w:hanging="283"/>
        <w:jc w:val="both"/>
      </w:pPr>
      <w:r>
        <w:rPr>
          <w:rFonts w:ascii="Arial" w:hAnsi="Arial" w:cs="Arial"/>
        </w:rPr>
        <w:t>Zamawiający zobowiązuje się zapewnić wykonawcy przekazywanie kolejnych części</w:t>
      </w:r>
      <w:r w:rsidR="004B38E4">
        <w:rPr>
          <w:rFonts w:ascii="Arial" w:hAnsi="Arial" w:cs="Arial"/>
        </w:rPr>
        <w:t xml:space="preserve"> terenu budowy</w:t>
      </w:r>
      <w:r>
        <w:rPr>
          <w:rFonts w:ascii="Arial" w:hAnsi="Arial" w:cs="Arial"/>
        </w:rPr>
        <w:t xml:space="preserve"> w czasie zapewniającym możliwość terminowego wykonania robót.</w:t>
      </w:r>
    </w:p>
    <w:p w:rsidR="00982087" w:rsidRDefault="00043AB8">
      <w:pPr>
        <w:numPr>
          <w:ilvl w:val="0"/>
          <w:numId w:val="1"/>
        </w:numPr>
        <w:tabs>
          <w:tab w:val="left" w:pos="280"/>
        </w:tabs>
        <w:spacing w:line="276" w:lineRule="auto"/>
        <w:ind w:left="283" w:hanging="283"/>
        <w:jc w:val="both"/>
      </w:pPr>
      <w:r>
        <w:rPr>
          <w:rFonts w:ascii="Arial" w:hAnsi="Arial" w:cs="Arial"/>
        </w:rPr>
        <w:t>Przekazywanie kolejnych części/etapów (w tym kolejnych pomieszczeń) nastąpi na podstawie harmonogramu, o którym mowa w § 2 ust. 9.</w:t>
      </w:r>
    </w:p>
    <w:p w:rsidR="00982087" w:rsidRDefault="00982087">
      <w:pPr>
        <w:tabs>
          <w:tab w:val="left" w:pos="285"/>
        </w:tabs>
        <w:spacing w:line="276" w:lineRule="auto"/>
        <w:ind w:left="283"/>
        <w:jc w:val="both"/>
        <w:rPr>
          <w:rFonts w:ascii="Arial" w:hAnsi="Arial" w:cs="Arial"/>
        </w:rPr>
      </w:pPr>
    </w:p>
    <w:p w:rsidR="00982087" w:rsidRDefault="00043AB8">
      <w:pPr>
        <w:tabs>
          <w:tab w:val="left" w:pos="570"/>
        </w:tabs>
        <w:spacing w:line="276" w:lineRule="auto"/>
        <w:ind w:left="360"/>
        <w:jc w:val="center"/>
        <w:rPr>
          <w:rFonts w:ascii="Arial" w:hAnsi="Arial" w:cs="Arial"/>
          <w:b/>
          <w:bCs/>
        </w:rPr>
      </w:pPr>
      <w:r>
        <w:rPr>
          <w:rFonts w:ascii="Arial" w:hAnsi="Arial" w:cs="Arial"/>
          <w:b/>
          <w:bCs/>
        </w:rPr>
        <w:t>§ 2</w:t>
      </w:r>
    </w:p>
    <w:p w:rsidR="00982087" w:rsidRDefault="00043AB8">
      <w:pPr>
        <w:tabs>
          <w:tab w:val="left" w:pos="570"/>
        </w:tabs>
        <w:spacing w:line="276" w:lineRule="auto"/>
        <w:ind w:left="360"/>
        <w:jc w:val="center"/>
        <w:rPr>
          <w:rFonts w:ascii="Arial" w:hAnsi="Arial" w:cs="Arial"/>
          <w:b/>
          <w:bCs/>
        </w:rPr>
      </w:pPr>
      <w:r>
        <w:rPr>
          <w:rFonts w:ascii="Arial" w:hAnsi="Arial" w:cs="Arial"/>
          <w:b/>
          <w:bCs/>
        </w:rPr>
        <w:t>TERMIN REALIZACJI</w:t>
      </w:r>
    </w:p>
    <w:p w:rsidR="00982087" w:rsidRDefault="00982087">
      <w:pPr>
        <w:tabs>
          <w:tab w:val="left" w:pos="570"/>
        </w:tabs>
        <w:spacing w:line="276" w:lineRule="auto"/>
        <w:ind w:left="360"/>
        <w:jc w:val="center"/>
        <w:rPr>
          <w:rFonts w:ascii="Arial" w:hAnsi="Arial" w:cs="Arial"/>
          <w:b/>
          <w:bCs/>
        </w:rPr>
      </w:pPr>
    </w:p>
    <w:p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t xml:space="preserve">Termin rozpoczęcia przedmiotu umowy: </w:t>
      </w:r>
      <w:r>
        <w:rPr>
          <w:rFonts w:ascii="Arial" w:hAnsi="Arial" w:cs="Arial"/>
          <w:b/>
          <w:bCs/>
        </w:rPr>
        <w:t>z dniem podpisania umowy</w:t>
      </w:r>
      <w:r>
        <w:rPr>
          <w:rFonts w:ascii="Arial" w:hAnsi="Arial" w:cs="Arial"/>
        </w:rPr>
        <w:t>.</w:t>
      </w:r>
    </w:p>
    <w:p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t xml:space="preserve">Termin wykonania dokumentacji budowlanej wraz z uzyskaniem niezbędnych pozwoleń </w:t>
      </w:r>
      <w:r>
        <w:rPr>
          <w:rFonts w:ascii="Arial" w:hAnsi="Arial" w:cs="Arial"/>
        </w:rPr>
        <w:br/>
        <w:t>i uzgodnień – do 31.</w:t>
      </w:r>
      <w:r w:rsidR="008248FE">
        <w:rPr>
          <w:rFonts w:ascii="Arial" w:hAnsi="Arial" w:cs="Arial"/>
        </w:rPr>
        <w:t>01</w:t>
      </w:r>
      <w:r>
        <w:rPr>
          <w:rFonts w:ascii="Arial" w:hAnsi="Arial" w:cs="Arial"/>
        </w:rPr>
        <w:t>.20</w:t>
      </w:r>
      <w:r w:rsidR="008248FE">
        <w:rPr>
          <w:rFonts w:ascii="Arial" w:hAnsi="Arial" w:cs="Arial"/>
        </w:rPr>
        <w:t>20</w:t>
      </w:r>
      <w:r>
        <w:rPr>
          <w:rFonts w:ascii="Arial" w:hAnsi="Arial" w:cs="Arial"/>
        </w:rPr>
        <w:t xml:space="preserve"> r.</w:t>
      </w:r>
    </w:p>
    <w:p w:rsidR="00982087" w:rsidRDefault="00043AB8">
      <w:pPr>
        <w:numPr>
          <w:ilvl w:val="0"/>
          <w:numId w:val="3"/>
        </w:numPr>
        <w:tabs>
          <w:tab w:val="left" w:pos="285"/>
        </w:tabs>
        <w:spacing w:line="276" w:lineRule="auto"/>
        <w:jc w:val="both"/>
      </w:pPr>
      <w:r>
        <w:rPr>
          <w:rFonts w:ascii="Arial" w:hAnsi="Arial" w:cs="Arial"/>
        </w:rPr>
        <w:t xml:space="preserve">Termin przekazania terenu budowy: </w:t>
      </w:r>
      <w:r>
        <w:rPr>
          <w:rFonts w:ascii="Arial" w:hAnsi="Arial" w:cs="Arial"/>
          <w:b/>
          <w:bCs/>
        </w:rPr>
        <w:t>do 7 dni od daty przekazania dokumentacji budowlanej wraz z uzyskaniem niezbędnych pozwoleń i uzgodnień (</w:t>
      </w:r>
      <w:r>
        <w:rPr>
          <w:rFonts w:ascii="Arial" w:hAnsi="Arial" w:cs="Arial"/>
        </w:rPr>
        <w:t>o której mowa §2 ust. 2) zgodnie z harmonogramem, o którym mowa w § 2 ust. 9 z zastrzeżeniem wynikającym z § 1 ust 7.</w:t>
      </w:r>
    </w:p>
    <w:p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lastRenderedPageBreak/>
        <w:t xml:space="preserve">Roboty budowlane będą prowadzone zgodnie z zatwierdzonym harmonogramem prac. </w:t>
      </w:r>
    </w:p>
    <w:p w:rsidR="00982087" w:rsidRDefault="00043AB8">
      <w:pPr>
        <w:numPr>
          <w:ilvl w:val="0"/>
          <w:numId w:val="3"/>
        </w:numPr>
        <w:tabs>
          <w:tab w:val="left" w:pos="285"/>
        </w:tabs>
        <w:spacing w:line="276" w:lineRule="auto"/>
        <w:ind w:left="283" w:hanging="283"/>
        <w:jc w:val="both"/>
        <w:rPr>
          <w:rFonts w:ascii="Arial" w:hAnsi="Arial" w:cs="Arial"/>
          <w:b/>
          <w:bCs/>
          <w:i/>
          <w:iCs/>
        </w:rPr>
      </w:pPr>
      <w:r>
        <w:rPr>
          <w:rFonts w:ascii="Arial" w:hAnsi="Arial" w:cs="Arial"/>
        </w:rPr>
        <w:t>Termin wykonania prac projektowych przed rozpoczęciem prac budowlanych - Oddział Chorób Wewnętrznych – w terminie nie później niż do 31.</w:t>
      </w:r>
      <w:r w:rsidR="008248FE">
        <w:rPr>
          <w:rFonts w:ascii="Arial" w:hAnsi="Arial" w:cs="Arial"/>
        </w:rPr>
        <w:t>01</w:t>
      </w:r>
      <w:r>
        <w:rPr>
          <w:rFonts w:ascii="Arial" w:hAnsi="Arial" w:cs="Arial"/>
        </w:rPr>
        <w:t>.20</w:t>
      </w:r>
      <w:r w:rsidR="008248FE">
        <w:rPr>
          <w:rFonts w:ascii="Arial" w:hAnsi="Arial" w:cs="Arial"/>
        </w:rPr>
        <w:t>20</w:t>
      </w:r>
      <w:r>
        <w:rPr>
          <w:rFonts w:ascii="Arial" w:hAnsi="Arial" w:cs="Arial"/>
        </w:rPr>
        <w:t xml:space="preserve"> r.,</w:t>
      </w:r>
    </w:p>
    <w:p w:rsidR="00982087" w:rsidRDefault="00043AB8">
      <w:pPr>
        <w:pStyle w:val="Akapitzlist"/>
        <w:numPr>
          <w:ilvl w:val="0"/>
          <w:numId w:val="3"/>
        </w:numPr>
        <w:tabs>
          <w:tab w:val="left" w:pos="285"/>
        </w:tabs>
        <w:spacing w:line="276" w:lineRule="auto"/>
        <w:jc w:val="both"/>
        <w:rPr>
          <w:rFonts w:ascii="Arial" w:hAnsi="Arial" w:cs="Arial"/>
        </w:rPr>
      </w:pPr>
      <w:r>
        <w:rPr>
          <w:rFonts w:ascii="Arial" w:hAnsi="Arial" w:cs="Arial"/>
        </w:rPr>
        <w:t>Rozpoczęcie robót budowlanych nie później niż w ciągu 7 dni kalendarzowych od daty uzyskania pozwolenia na budowę.</w:t>
      </w:r>
    </w:p>
    <w:p w:rsidR="00982087" w:rsidRDefault="00043AB8">
      <w:pPr>
        <w:numPr>
          <w:ilvl w:val="0"/>
          <w:numId w:val="3"/>
        </w:numPr>
        <w:tabs>
          <w:tab w:val="left" w:pos="285"/>
        </w:tabs>
        <w:spacing w:line="276" w:lineRule="auto"/>
        <w:ind w:left="283" w:hanging="283"/>
        <w:jc w:val="both"/>
        <w:rPr>
          <w:rFonts w:ascii="Arial" w:hAnsi="Arial" w:cs="Arial"/>
        </w:rPr>
      </w:pPr>
      <w:r>
        <w:rPr>
          <w:rFonts w:ascii="Arial" w:hAnsi="Arial" w:cs="Arial"/>
        </w:rPr>
        <w:t xml:space="preserve">Termin zakończenia realizacji zamówienia – </w:t>
      </w:r>
      <w:r>
        <w:rPr>
          <w:rFonts w:ascii="Arial" w:hAnsi="Arial" w:cs="Arial"/>
          <w:b/>
          <w:bCs/>
        </w:rPr>
        <w:t>do 31.03.2020 r</w:t>
      </w:r>
      <w:r>
        <w:rPr>
          <w:rFonts w:ascii="Arial" w:hAnsi="Arial" w:cs="Arial"/>
        </w:rPr>
        <w:t>.</w:t>
      </w:r>
    </w:p>
    <w:p w:rsidR="00982087" w:rsidRDefault="00043AB8">
      <w:pPr>
        <w:numPr>
          <w:ilvl w:val="0"/>
          <w:numId w:val="3"/>
        </w:numPr>
        <w:tabs>
          <w:tab w:val="left" w:pos="285"/>
        </w:tabs>
        <w:spacing w:line="276" w:lineRule="auto"/>
        <w:ind w:left="283" w:hanging="283"/>
        <w:jc w:val="both"/>
        <w:rPr>
          <w:rFonts w:ascii="Arial" w:hAnsi="Arial" w:cs="Arial"/>
          <w:i/>
          <w:iCs/>
        </w:rPr>
      </w:pPr>
      <w:r>
        <w:rPr>
          <w:rFonts w:ascii="Arial" w:hAnsi="Arial" w:cs="Arial"/>
        </w:rPr>
        <w:t xml:space="preserve">Za termin zakończenia realizacji zamówienia uznaje się dzień podpisania protokołu odbioru końcowego bez uwag i zastrzeżeń lub w przypadku stwierdzenia wad - dzień podpisania protokołu ich usunięcia. </w:t>
      </w:r>
    </w:p>
    <w:p w:rsidR="00982087" w:rsidRDefault="00043AB8">
      <w:pPr>
        <w:numPr>
          <w:ilvl w:val="0"/>
          <w:numId w:val="3"/>
        </w:numPr>
        <w:tabs>
          <w:tab w:val="left" w:pos="285"/>
        </w:tabs>
        <w:spacing w:line="276" w:lineRule="auto"/>
        <w:ind w:left="283" w:hanging="283"/>
        <w:jc w:val="both"/>
      </w:pPr>
      <w:r>
        <w:rPr>
          <w:rFonts w:ascii="Arial" w:hAnsi="Arial" w:cs="Arial"/>
        </w:rPr>
        <w:t xml:space="preserve">W terminie 7 dni roboczych </w:t>
      </w:r>
      <w:r>
        <w:rPr>
          <w:rFonts w:ascii="Arial" w:hAnsi="Arial" w:cs="Arial"/>
          <w:b/>
          <w:bCs/>
        </w:rPr>
        <w:t xml:space="preserve">od daty zatwierdzenia projektu, o </w:t>
      </w:r>
      <w:r>
        <w:rPr>
          <w:rFonts w:ascii="Arial" w:hAnsi="Arial" w:cs="Arial"/>
        </w:rPr>
        <w:t>którym mowa w § 1 ust. 3 Wykonawca przedstawi Zamawiającemu do zatwierdzenia harmonogram rzeczowo – terminowo – finansowy zawierający również harmonogram przekazywania kolejnych pomieszczeń (o którym mowa § 1 ust. 9) zgodny z terminami określonymi § 2 ust. 7.</w:t>
      </w:r>
    </w:p>
    <w:p w:rsidR="00982087" w:rsidRDefault="00043AB8">
      <w:pPr>
        <w:numPr>
          <w:ilvl w:val="0"/>
          <w:numId w:val="3"/>
        </w:numPr>
        <w:tabs>
          <w:tab w:val="left" w:pos="450"/>
        </w:tabs>
        <w:spacing w:line="276" w:lineRule="auto"/>
        <w:ind w:left="283" w:hanging="283"/>
        <w:jc w:val="both"/>
        <w:rPr>
          <w:rFonts w:ascii="Arial" w:hAnsi="Arial" w:cs="Arial"/>
        </w:rPr>
      </w:pPr>
      <w:r>
        <w:rPr>
          <w:rFonts w:ascii="Arial" w:hAnsi="Arial" w:cs="Arial"/>
        </w:rPr>
        <w:t>W uzasadnionych przypadkach, z przyczyn niezależnych od Stron, tj. wystąpienia siły wyższej uniemożliwiającej wykonanie przedmiotu umowy zgodnie z jej postanowieniami, harmonogram, o którym mowa w § 2 ust. 9 może być aktualizowany. Aktualizacja harmonogramu wymaga akceptacji obu Stron umowy wyrażonej na piśmie.</w:t>
      </w:r>
    </w:p>
    <w:p w:rsidR="00982087" w:rsidRDefault="00043AB8">
      <w:pPr>
        <w:numPr>
          <w:ilvl w:val="0"/>
          <w:numId w:val="3"/>
        </w:numPr>
        <w:tabs>
          <w:tab w:val="left" w:pos="450"/>
        </w:tabs>
        <w:spacing w:line="276" w:lineRule="auto"/>
        <w:ind w:left="283" w:hanging="283"/>
        <w:jc w:val="both"/>
        <w:rPr>
          <w:rFonts w:ascii="Arial" w:hAnsi="Arial" w:cs="Arial"/>
        </w:rPr>
      </w:pPr>
      <w:r>
        <w:rPr>
          <w:rFonts w:ascii="Arial" w:hAnsi="Arial" w:cs="Arial"/>
        </w:rPr>
        <w:t>Zaktualizowany harmonogram zastępuje dotychczasowy harmonogram i jest wiążący dla Stron.</w:t>
      </w:r>
    </w:p>
    <w:p w:rsidR="00982087" w:rsidRDefault="00043AB8">
      <w:pPr>
        <w:numPr>
          <w:ilvl w:val="0"/>
          <w:numId w:val="3"/>
        </w:numPr>
        <w:tabs>
          <w:tab w:val="left" w:pos="390"/>
        </w:tabs>
        <w:spacing w:line="276" w:lineRule="auto"/>
        <w:ind w:left="283" w:hanging="283"/>
        <w:jc w:val="both"/>
        <w:rPr>
          <w:rFonts w:ascii="Arial" w:hAnsi="Arial" w:cs="Arial"/>
        </w:rPr>
      </w:pPr>
      <w:r>
        <w:rPr>
          <w:rFonts w:ascii="Arial" w:hAnsi="Arial" w:cs="Arial"/>
        </w:rPr>
        <w:t xml:space="preserve">Harmonogram </w:t>
      </w:r>
      <w:bookmarkStart w:id="6" w:name="_GoBack"/>
      <w:bookmarkEnd w:id="6"/>
      <w:r>
        <w:rPr>
          <w:rFonts w:ascii="Arial" w:hAnsi="Arial" w:cs="Arial"/>
        </w:rPr>
        <w:t xml:space="preserve">oraz wszystkie jego aktualizacje będą złożone w wersji papierowej </w:t>
      </w:r>
      <w:r>
        <w:rPr>
          <w:rFonts w:ascii="Arial" w:hAnsi="Arial" w:cs="Arial"/>
        </w:rPr>
        <w:br/>
        <w:t>w układzie uzgodnionym z Zamawiającym.</w:t>
      </w:r>
    </w:p>
    <w:p w:rsidR="00982087" w:rsidRDefault="00043AB8">
      <w:pPr>
        <w:numPr>
          <w:ilvl w:val="0"/>
          <w:numId w:val="3"/>
        </w:numPr>
        <w:tabs>
          <w:tab w:val="left" w:pos="390"/>
        </w:tabs>
        <w:spacing w:line="276" w:lineRule="auto"/>
        <w:ind w:left="283" w:hanging="283"/>
        <w:jc w:val="both"/>
        <w:rPr>
          <w:rFonts w:ascii="Arial" w:hAnsi="Arial" w:cs="Arial"/>
        </w:rPr>
      </w:pPr>
      <w:r>
        <w:rPr>
          <w:rFonts w:ascii="Arial" w:hAnsi="Arial" w:cs="Arial"/>
        </w:rPr>
        <w:t>Harmonogram rzeczowo–terminowo–finansowy będzie uwzględniał w szczególności kolejność, w jakiej Wykonawca zamierza prowadzić roboty budowlane stanowiące przedmiot umowy, terminy wykonywania, daty rozpoczęcia i zakończenia robót składających się na przedmiot Umowy, ogólny opis etapów realizacji umowy, wartość poszczególnych etapów.</w:t>
      </w:r>
    </w:p>
    <w:p w:rsidR="00982087" w:rsidRDefault="00043AB8">
      <w:pPr>
        <w:numPr>
          <w:ilvl w:val="0"/>
          <w:numId w:val="3"/>
        </w:numPr>
        <w:tabs>
          <w:tab w:val="left" w:pos="390"/>
        </w:tabs>
        <w:spacing w:line="276" w:lineRule="auto"/>
        <w:ind w:left="283" w:hanging="283"/>
        <w:jc w:val="both"/>
        <w:rPr>
          <w:rFonts w:ascii="Arial" w:hAnsi="Arial" w:cs="Arial"/>
        </w:rPr>
      </w:pPr>
      <w:r>
        <w:rPr>
          <w:rFonts w:ascii="Arial" w:hAnsi="Arial" w:cs="Arial"/>
        </w:rPr>
        <w:t xml:space="preserve">Wykonawca oświadcza, iż znane są mu wszelkie uwarunkowania faktyczne i prawne związane z przedmiotem umowy, w szczególności zaś oświadcza, iż znany mu jest sposób i warunki dostępu do terenu budowy. Wszelkie zastrzeżenia Wykonawcy, dotyczące placu budowy zgłoszone po terminie zawarcia umowy nie mogą być podstawą do dochodzenia roszczeń od Zamawiającego oraz żądania przez Wykonawcę przesunięcia terminu zakończenia robót. W związku z powyższym Wykonawca oświadcza, iż nie istnieją żadne przeszkody uniemożliwiające mu lub utrudniające terminowe wykonanie przedmiotu umowy oraz usunięcie ich wad oraz iż nie będzie przysługiwało mu prawo do przesunięcia terminu zakończenia robót lub do dodatkowej płatności wynikających z powyższego. </w:t>
      </w:r>
    </w:p>
    <w:p w:rsidR="00982087" w:rsidRDefault="00982087">
      <w:pPr>
        <w:tabs>
          <w:tab w:val="left" w:pos="390"/>
        </w:tabs>
        <w:spacing w:line="276" w:lineRule="auto"/>
        <w:jc w:val="both"/>
        <w:rPr>
          <w:rFonts w:ascii="Arial" w:hAnsi="Arial" w:cs="Arial"/>
        </w:rPr>
      </w:pPr>
    </w:p>
    <w:p w:rsidR="00484FE5" w:rsidRDefault="00484FE5">
      <w:pPr>
        <w:tabs>
          <w:tab w:val="left" w:pos="390"/>
        </w:tabs>
        <w:spacing w:line="276" w:lineRule="auto"/>
        <w:jc w:val="center"/>
        <w:rPr>
          <w:rFonts w:ascii="Arial" w:hAnsi="Arial" w:cs="Arial"/>
          <w:b/>
          <w:bCs/>
        </w:rPr>
      </w:pPr>
    </w:p>
    <w:p w:rsidR="00484FE5" w:rsidRDefault="00484FE5">
      <w:pPr>
        <w:tabs>
          <w:tab w:val="left" w:pos="390"/>
        </w:tabs>
        <w:spacing w:line="276" w:lineRule="auto"/>
        <w:jc w:val="center"/>
        <w:rPr>
          <w:rFonts w:ascii="Arial" w:hAnsi="Arial" w:cs="Arial"/>
          <w:b/>
          <w:bCs/>
        </w:rPr>
      </w:pPr>
    </w:p>
    <w:p w:rsidR="00484FE5" w:rsidRDefault="00484FE5">
      <w:pPr>
        <w:tabs>
          <w:tab w:val="left" w:pos="390"/>
        </w:tabs>
        <w:spacing w:line="276" w:lineRule="auto"/>
        <w:jc w:val="center"/>
        <w:rPr>
          <w:rFonts w:ascii="Arial" w:hAnsi="Arial" w:cs="Arial"/>
          <w:b/>
          <w:bCs/>
        </w:rPr>
      </w:pPr>
    </w:p>
    <w:p w:rsidR="00484FE5" w:rsidRDefault="00484FE5">
      <w:pPr>
        <w:tabs>
          <w:tab w:val="left" w:pos="390"/>
        </w:tabs>
        <w:spacing w:line="276" w:lineRule="auto"/>
        <w:jc w:val="center"/>
        <w:rPr>
          <w:rFonts w:ascii="Arial" w:hAnsi="Arial" w:cs="Arial"/>
          <w:b/>
          <w:bCs/>
        </w:rPr>
      </w:pPr>
    </w:p>
    <w:p w:rsidR="00982087" w:rsidRDefault="00043AB8">
      <w:pPr>
        <w:tabs>
          <w:tab w:val="left" w:pos="390"/>
        </w:tabs>
        <w:spacing w:line="276" w:lineRule="auto"/>
        <w:jc w:val="center"/>
        <w:rPr>
          <w:rFonts w:ascii="Arial" w:hAnsi="Arial" w:cs="Arial"/>
          <w:b/>
          <w:bCs/>
        </w:rPr>
      </w:pPr>
      <w:r>
        <w:rPr>
          <w:rFonts w:ascii="Arial" w:hAnsi="Arial" w:cs="Arial"/>
          <w:b/>
          <w:bCs/>
        </w:rPr>
        <w:lastRenderedPageBreak/>
        <w:t>§ 3</w:t>
      </w:r>
    </w:p>
    <w:p w:rsidR="00982087" w:rsidRDefault="00043AB8">
      <w:pPr>
        <w:tabs>
          <w:tab w:val="left" w:pos="390"/>
        </w:tabs>
        <w:spacing w:line="276" w:lineRule="auto"/>
        <w:ind w:left="360"/>
        <w:jc w:val="center"/>
        <w:rPr>
          <w:rFonts w:ascii="Arial" w:hAnsi="Arial" w:cs="Arial"/>
          <w:b/>
          <w:bCs/>
        </w:rPr>
      </w:pPr>
      <w:r>
        <w:rPr>
          <w:rFonts w:ascii="Arial" w:hAnsi="Arial" w:cs="Arial"/>
          <w:b/>
          <w:bCs/>
        </w:rPr>
        <w:t>ZATRUDNIENIE NA PODSTAWIE UMOWY O PRACĘ</w:t>
      </w:r>
    </w:p>
    <w:p w:rsidR="00982087" w:rsidRDefault="00982087">
      <w:pPr>
        <w:tabs>
          <w:tab w:val="left" w:pos="390"/>
        </w:tabs>
        <w:spacing w:line="276" w:lineRule="auto"/>
        <w:ind w:left="360"/>
        <w:jc w:val="both"/>
        <w:rPr>
          <w:rFonts w:ascii="Arial" w:hAnsi="Arial" w:cs="Arial"/>
        </w:rPr>
      </w:pPr>
    </w:p>
    <w:p w:rsidR="00982087" w:rsidRDefault="00043AB8">
      <w:pPr>
        <w:numPr>
          <w:ilvl w:val="0"/>
          <w:numId w:val="4"/>
        </w:numPr>
        <w:tabs>
          <w:tab w:val="left" w:pos="285"/>
        </w:tabs>
        <w:spacing w:line="276" w:lineRule="auto"/>
        <w:ind w:left="283" w:hanging="283"/>
        <w:jc w:val="both"/>
      </w:pPr>
      <w:r>
        <w:rPr>
          <w:rFonts w:ascii="Arial" w:hAnsi="Arial" w:cs="Arial"/>
        </w:rPr>
        <w:t>Wykonawca zobowiązuje się, do zatrudnienia na podstawie umowy o pracę w rozumieniu przepisów ustawy z dnia 26 czerwca 1974 r. - Kodeks pracy (</w:t>
      </w:r>
      <w:proofErr w:type="spellStart"/>
      <w:r>
        <w:rPr>
          <w:rFonts w:ascii="Arial" w:hAnsi="Arial" w:cs="Arial"/>
        </w:rPr>
        <w:t>t.j</w:t>
      </w:r>
      <w:proofErr w:type="spellEnd"/>
      <w:r>
        <w:rPr>
          <w:rFonts w:ascii="Arial" w:hAnsi="Arial" w:cs="Arial"/>
        </w:rPr>
        <w:t>. Dz. U. 2019.1040) osób wykonujących bezpośrednio czynności w zakresie realizacji zamówienia, związane z wykonywaniem robót budowlano-konstrukcyjnych, instalacyjnych, ochrony</w:t>
      </w:r>
      <w:r>
        <w:rPr>
          <w:rFonts w:ascii="Arial" w:hAnsi="Arial" w:cs="Arial"/>
        </w:rPr>
        <w:br/>
        <w:t>i sprzątania - z wyłączeniem osób, pełniących samodzielne funkcje techniczne</w:t>
      </w:r>
      <w:r>
        <w:rPr>
          <w:rFonts w:ascii="Arial" w:hAnsi="Arial" w:cs="Arial"/>
        </w:rPr>
        <w:br/>
        <w:t>w budownictwie w rozumieniu ustawy z dnia 7 lipca 1994 r. Prawo budowlane (</w:t>
      </w:r>
      <w:proofErr w:type="spellStart"/>
      <w:r>
        <w:rPr>
          <w:rFonts w:ascii="Arial" w:hAnsi="Arial" w:cs="Arial"/>
        </w:rPr>
        <w:t>t.j</w:t>
      </w:r>
      <w:proofErr w:type="spellEnd"/>
      <w:r>
        <w:rPr>
          <w:rFonts w:ascii="Arial" w:hAnsi="Arial" w:cs="Arial"/>
        </w:rPr>
        <w:t>. Dz. U. 2019.1186). Powyższy zapis dotyczy również podwykonawców.</w:t>
      </w:r>
    </w:p>
    <w:p w:rsidR="00982087" w:rsidRDefault="00043AB8">
      <w:pPr>
        <w:numPr>
          <w:ilvl w:val="0"/>
          <w:numId w:val="4"/>
        </w:numPr>
        <w:tabs>
          <w:tab w:val="left" w:pos="285"/>
        </w:tabs>
        <w:spacing w:line="276" w:lineRule="auto"/>
        <w:ind w:left="283" w:hanging="283"/>
        <w:jc w:val="both"/>
        <w:rPr>
          <w:rFonts w:ascii="Arial" w:hAnsi="Arial" w:cs="Arial"/>
        </w:rPr>
      </w:pPr>
      <w:r>
        <w:rPr>
          <w:rFonts w:ascii="Arial" w:hAnsi="Arial" w:cs="Arial"/>
        </w:rPr>
        <w:t>W trakcie realizacji zamówienia Zamawiający uprawniony jest do wykonywania czynności kontrolnych wobec Wykonawcy odnośnie spełniania przez Wykonawcę lub podwykonawców wymogu zatrudnienia na podstawie umowy o pracę osób wykonujących czynności w zakresie realizacji zamówienia. Zamawiający uprawniony jest w szczególności do:</w:t>
      </w:r>
    </w:p>
    <w:p w:rsidR="00982087" w:rsidRDefault="00043AB8">
      <w:pPr>
        <w:numPr>
          <w:ilvl w:val="1"/>
          <w:numId w:val="4"/>
        </w:numPr>
        <w:tabs>
          <w:tab w:val="left" w:pos="570"/>
        </w:tabs>
        <w:spacing w:line="276" w:lineRule="auto"/>
        <w:ind w:left="567" w:hanging="283"/>
        <w:jc w:val="both"/>
        <w:rPr>
          <w:rFonts w:ascii="Arial" w:hAnsi="Arial" w:cs="Arial"/>
        </w:rPr>
      </w:pPr>
      <w:r>
        <w:rPr>
          <w:rFonts w:ascii="Arial" w:hAnsi="Arial" w:cs="Arial"/>
        </w:rPr>
        <w:t>żądania oświadczeń i dokumentów w zakresie potwierdzenia spełniania ww. wymogów i dokonywania ich oceny,</w:t>
      </w:r>
    </w:p>
    <w:p w:rsidR="00982087" w:rsidRDefault="00043AB8">
      <w:pPr>
        <w:numPr>
          <w:ilvl w:val="1"/>
          <w:numId w:val="4"/>
        </w:numPr>
        <w:tabs>
          <w:tab w:val="left" w:pos="570"/>
        </w:tabs>
        <w:spacing w:line="276" w:lineRule="auto"/>
        <w:ind w:left="567" w:hanging="283"/>
        <w:jc w:val="both"/>
        <w:rPr>
          <w:rFonts w:ascii="Arial" w:hAnsi="Arial" w:cs="Arial"/>
        </w:rPr>
      </w:pPr>
      <w:r>
        <w:rPr>
          <w:rFonts w:ascii="Arial" w:hAnsi="Arial" w:cs="Arial"/>
        </w:rPr>
        <w:t>żądania wyjaśnień w przypadku wątpliwości w zakresie potwierdzenia spełniania ww. wymogów,</w:t>
      </w:r>
    </w:p>
    <w:p w:rsidR="00982087" w:rsidRDefault="00043AB8">
      <w:pPr>
        <w:numPr>
          <w:ilvl w:val="1"/>
          <w:numId w:val="4"/>
        </w:numPr>
        <w:tabs>
          <w:tab w:val="left" w:pos="570"/>
        </w:tabs>
        <w:spacing w:line="276" w:lineRule="auto"/>
        <w:ind w:left="567" w:hanging="283"/>
        <w:jc w:val="both"/>
        <w:rPr>
          <w:rFonts w:ascii="Arial" w:hAnsi="Arial" w:cs="Arial"/>
        </w:rPr>
      </w:pPr>
      <w:r>
        <w:rPr>
          <w:rFonts w:ascii="Arial" w:hAnsi="Arial" w:cs="Arial"/>
        </w:rPr>
        <w:t>przeprowadzania kontroli na miejscu wykonywania świadczenia.</w:t>
      </w:r>
    </w:p>
    <w:p w:rsidR="00982087" w:rsidRDefault="00043AB8">
      <w:pPr>
        <w:numPr>
          <w:ilvl w:val="0"/>
          <w:numId w:val="4"/>
        </w:numPr>
        <w:tabs>
          <w:tab w:val="left" w:pos="285"/>
        </w:tabs>
        <w:spacing w:line="276" w:lineRule="auto"/>
        <w:ind w:left="283" w:hanging="283"/>
        <w:jc w:val="both"/>
        <w:rPr>
          <w:rFonts w:ascii="Arial" w:hAnsi="Arial" w:cs="Arial"/>
        </w:rPr>
      </w:pPr>
      <w:r>
        <w:rPr>
          <w:rFonts w:ascii="Arial" w:hAnsi="Arial" w:cs="Arial"/>
        </w:rPr>
        <w:t xml:space="preserve">W trakcie realizacji zamówienia na każde wezwanie Zamawiającego, w wyznaczonym </w:t>
      </w:r>
      <w:r>
        <w:rPr>
          <w:rFonts w:ascii="Arial" w:hAnsi="Arial" w:cs="Arial"/>
        </w:rPr>
        <w:br/>
        <w:t xml:space="preserve">w tym wezwaniu terminie, Wykonawca przedłoży Zamawiającemu wskazane poniżej dowody w celu potwierdzenia spełnienia wymogu zatrudnienia na podstawie umowy </w:t>
      </w:r>
      <w:r>
        <w:rPr>
          <w:rFonts w:ascii="Arial" w:hAnsi="Arial" w:cs="Arial"/>
        </w:rPr>
        <w:br/>
        <w:t>o pracę przez Wykonawcę lub podwykonawców osób wykonujących czynności w zakresie realizacji zamówienia:</w:t>
      </w:r>
    </w:p>
    <w:p w:rsidR="00982087" w:rsidRDefault="00043AB8">
      <w:pPr>
        <w:numPr>
          <w:ilvl w:val="1"/>
          <w:numId w:val="4"/>
        </w:numPr>
        <w:tabs>
          <w:tab w:val="left" w:pos="570"/>
        </w:tabs>
        <w:spacing w:line="276" w:lineRule="auto"/>
        <w:ind w:left="567" w:hanging="283"/>
        <w:jc w:val="both"/>
        <w:rPr>
          <w:rFonts w:ascii="Arial" w:hAnsi="Arial" w:cs="Arial"/>
        </w:rPr>
      </w:pPr>
      <w:r>
        <w:rPr>
          <w:rFonts w:ascii="Arial" w:hAnsi="Arial" w:cs="Arial"/>
        </w:rPr>
        <w:t xml:space="preserve">oświadczenie Wykonawcy lub podwykonawców o zatrudnieniu na podstawie umowy </w:t>
      </w:r>
      <w:r>
        <w:rPr>
          <w:rFonts w:ascii="Arial" w:hAnsi="Arial" w:cs="Arial"/>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968C8" w:rsidRDefault="00043AB8">
      <w:pPr>
        <w:numPr>
          <w:ilvl w:val="1"/>
          <w:numId w:val="4"/>
        </w:numPr>
        <w:tabs>
          <w:tab w:val="left" w:pos="570"/>
        </w:tabs>
        <w:spacing w:line="276" w:lineRule="auto"/>
        <w:ind w:left="567" w:hanging="283"/>
        <w:jc w:val="both"/>
      </w:pPr>
      <w:r>
        <w:rPr>
          <w:rFonts w:ascii="Arial" w:hAnsi="Arial" w:cs="Arial"/>
        </w:rPr>
        <w:t xml:space="preserve">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Pr>
          <w:rFonts w:ascii="Arial" w:hAnsi="Arial" w:cs="Arial"/>
        </w:rPr>
        <w:br/>
        <w:t xml:space="preserve">z dnia 10 maja 2018 r. o ochronie danych osobowych (tj. w szczególności bez imion, nazwisk, adresów, nr PESEL pracowników). Informacje takie jak: nazwa pracodawcy, </w:t>
      </w:r>
      <w:r>
        <w:rPr>
          <w:rFonts w:ascii="Arial" w:hAnsi="Arial" w:cs="Arial"/>
        </w:rPr>
        <w:lastRenderedPageBreak/>
        <w:t>data zawarcia umowy, rodzaj umowy o pracę i wymiar etatu powinny być możliwe do zidentyfikowania;</w:t>
      </w:r>
      <w:r w:rsidR="001968C8" w:rsidRPr="001968C8">
        <w:t xml:space="preserve"> </w:t>
      </w:r>
    </w:p>
    <w:p w:rsidR="00982087" w:rsidRPr="001968C8" w:rsidRDefault="001968C8">
      <w:pPr>
        <w:numPr>
          <w:ilvl w:val="1"/>
          <w:numId w:val="4"/>
        </w:numPr>
        <w:tabs>
          <w:tab w:val="left" w:pos="570"/>
        </w:tabs>
        <w:spacing w:line="276" w:lineRule="auto"/>
        <w:ind w:left="567" w:hanging="283"/>
        <w:jc w:val="both"/>
      </w:pPr>
      <w:r>
        <w:rPr>
          <w:rFonts w:ascii="Arial" w:hAnsi="Arial" w:cs="Arial"/>
        </w:rPr>
        <w:t>z</w:t>
      </w:r>
      <w:r w:rsidRPr="001968C8">
        <w:rPr>
          <w:rFonts w:ascii="Arial" w:hAnsi="Arial" w:cs="Arial"/>
        </w:rPr>
        <w:t>aświadczenie właściwego oddziału ZUS, potwierdzające opłacanie przez Wykonawcę lub podwykonawców składek na ubezpieczenia społeczne i zdrowotne z tytułu zatrudnienia na podstawie umów o pracę za ostatni okres rozliczeniowy</w:t>
      </w:r>
    </w:p>
    <w:p w:rsidR="00982087" w:rsidRDefault="00043AB8">
      <w:pPr>
        <w:numPr>
          <w:ilvl w:val="1"/>
          <w:numId w:val="4"/>
        </w:numPr>
        <w:tabs>
          <w:tab w:val="left" w:pos="570"/>
        </w:tabs>
        <w:spacing w:line="276" w:lineRule="auto"/>
        <w:ind w:left="567" w:hanging="283"/>
        <w:jc w:val="both"/>
        <w:rPr>
          <w:rFonts w:ascii="Arial" w:hAnsi="Arial" w:cs="Arial"/>
        </w:rPr>
      </w:pPr>
      <w:r>
        <w:rPr>
          <w:rFonts w:ascii="Arial" w:hAnsi="Arial" w:cs="Arial"/>
        </w:rPr>
        <w:t>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z dnia 10 maja 2018 r. o ochronie danych osobowych.</w:t>
      </w:r>
    </w:p>
    <w:p w:rsidR="00982087" w:rsidRDefault="00043AB8">
      <w:pPr>
        <w:numPr>
          <w:ilvl w:val="0"/>
          <w:numId w:val="4"/>
        </w:numPr>
        <w:tabs>
          <w:tab w:val="left" w:pos="285"/>
        </w:tabs>
        <w:spacing w:line="276" w:lineRule="auto"/>
        <w:ind w:left="283" w:hanging="283"/>
        <w:jc w:val="both"/>
        <w:rPr>
          <w:rFonts w:ascii="Arial" w:hAnsi="Arial" w:cs="Arial"/>
        </w:rPr>
      </w:pPr>
      <w:r>
        <w:rPr>
          <w:rFonts w:ascii="Arial" w:hAnsi="Arial" w:cs="Arial"/>
        </w:rPr>
        <w:t>Nieprzedłożenie przez Wykonawcę dokumentów określonych w ust. 3, pkt 2, będzie traktowane jako niewypełnianie obowiązku zatrudniania Pracowników wykonujących roboty budowlane na podstawie umowy o pracę.</w:t>
      </w:r>
    </w:p>
    <w:p w:rsidR="00982087" w:rsidRDefault="00982087">
      <w:pPr>
        <w:tabs>
          <w:tab w:val="left" w:pos="285"/>
        </w:tabs>
        <w:spacing w:line="276" w:lineRule="auto"/>
        <w:ind w:left="283"/>
        <w:jc w:val="both"/>
        <w:rPr>
          <w:rFonts w:ascii="Arial" w:hAnsi="Arial" w:cs="Arial"/>
        </w:rPr>
      </w:pPr>
    </w:p>
    <w:p w:rsidR="00982087" w:rsidRDefault="00043AB8">
      <w:pPr>
        <w:tabs>
          <w:tab w:val="left" w:pos="285"/>
        </w:tabs>
        <w:spacing w:line="276" w:lineRule="auto"/>
        <w:ind w:left="360"/>
        <w:jc w:val="center"/>
        <w:rPr>
          <w:rFonts w:ascii="Arial" w:hAnsi="Arial" w:cs="Arial"/>
          <w:b/>
          <w:bCs/>
        </w:rPr>
      </w:pPr>
      <w:r>
        <w:rPr>
          <w:rFonts w:ascii="Arial" w:hAnsi="Arial" w:cs="Arial"/>
          <w:b/>
          <w:bCs/>
        </w:rPr>
        <w:t>§ 4</w:t>
      </w:r>
    </w:p>
    <w:p w:rsidR="00982087" w:rsidRDefault="00043AB8">
      <w:pPr>
        <w:tabs>
          <w:tab w:val="left" w:pos="285"/>
        </w:tabs>
        <w:spacing w:line="276" w:lineRule="auto"/>
        <w:ind w:left="360"/>
        <w:jc w:val="center"/>
        <w:rPr>
          <w:rFonts w:ascii="Arial" w:hAnsi="Arial" w:cs="Arial"/>
          <w:b/>
          <w:bCs/>
        </w:rPr>
      </w:pPr>
      <w:r>
        <w:rPr>
          <w:rFonts w:ascii="Arial" w:hAnsi="Arial" w:cs="Arial"/>
          <w:b/>
          <w:bCs/>
        </w:rPr>
        <w:t>PERSONEL ZAMAWIAJĄCEGO I WYKONAWCY</w:t>
      </w:r>
    </w:p>
    <w:p w:rsidR="00982087" w:rsidRDefault="00982087">
      <w:pPr>
        <w:tabs>
          <w:tab w:val="left" w:pos="285"/>
        </w:tabs>
        <w:spacing w:line="276" w:lineRule="auto"/>
        <w:ind w:left="360"/>
        <w:jc w:val="both"/>
        <w:rPr>
          <w:rFonts w:ascii="Arial" w:hAnsi="Arial" w:cs="Arial"/>
        </w:rPr>
      </w:pPr>
    </w:p>
    <w:p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 xml:space="preserve">Do wykonywania samodzielnych funkcji przy realizacji robót, Wykonawca skieruje personel wymieniony w załączonym do oferty wykazie personelu Wykonawcy. W przypadku propozycji zmiany osób w personelu Wykonawcy Zamawiający zaaprobuje zastąpienie podstawowego personelu jedynie wtedy, kiedy odnośne kwalifikacje i zdolności proponowanego personelu, będą takie same lub wyższe niż personelu wymienionego </w:t>
      </w:r>
      <w:r>
        <w:rPr>
          <w:rFonts w:ascii="Arial" w:hAnsi="Arial" w:cs="Arial"/>
        </w:rPr>
        <w:br/>
        <w:t>w wykazie.</w:t>
      </w:r>
    </w:p>
    <w:p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Jeżeli Zamawiający zwróci się do Wykonawcy z żądaniem zmiany określonej osoby, która należy do personelu Wykonawcy lub jego podwykonawcy oraz uzasadni swoje żądanie, to Wykonawca zapewni, że osoba ta w ciągu jednego dnia opuści teren budowy i nie będzie miała żadnego dalszego wpływu i związku z czynnościami związanymi z wykonywaniem umowy.</w:t>
      </w:r>
    </w:p>
    <w:p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Wykonawca ma obowiązek zapewnienia wszystkim osobom upoważnionym, jak też innym uczestnikom procesu budowlanego, dostępu do terenu budowy i do każdego miejsca, gdzie roboty w związku z umową będą wykonywane.</w:t>
      </w:r>
    </w:p>
    <w:p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Przedstawicielem Zamawiającego do kontaktu jest: ……………………………………………</w:t>
      </w:r>
    </w:p>
    <w:p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 xml:space="preserve">Zgodnie z ofertą Wykonawca ustanawia Projektanta wiodącego w osobie: </w:t>
      </w:r>
    </w:p>
    <w:p w:rsidR="00982087" w:rsidRDefault="00043AB8">
      <w:pPr>
        <w:tabs>
          <w:tab w:val="left" w:pos="285"/>
        </w:tabs>
        <w:spacing w:line="276" w:lineRule="auto"/>
        <w:ind w:left="360"/>
        <w:jc w:val="both"/>
        <w:rPr>
          <w:rFonts w:ascii="Arial" w:hAnsi="Arial" w:cs="Arial"/>
        </w:rPr>
      </w:pPr>
      <w:r>
        <w:rPr>
          <w:rFonts w:ascii="Arial" w:hAnsi="Arial" w:cs="Arial"/>
        </w:rPr>
        <w:t>……………………………………………………………………………………………………….</w:t>
      </w:r>
    </w:p>
    <w:p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Zgodnie z ofertą Wykonawca ustanawia Kierownika Budowy w osobie:</w:t>
      </w:r>
    </w:p>
    <w:p w:rsidR="00982087" w:rsidRDefault="00043AB8">
      <w:pPr>
        <w:tabs>
          <w:tab w:val="left" w:pos="285"/>
        </w:tabs>
        <w:spacing w:line="276" w:lineRule="auto"/>
        <w:ind w:left="360"/>
        <w:jc w:val="both"/>
        <w:rPr>
          <w:rFonts w:ascii="Arial" w:hAnsi="Arial" w:cs="Arial"/>
        </w:rPr>
      </w:pPr>
      <w:r>
        <w:rPr>
          <w:rFonts w:ascii="Arial" w:hAnsi="Arial" w:cs="Arial"/>
        </w:rPr>
        <w:t>......................…................................................................................................…………….</w:t>
      </w:r>
    </w:p>
    <w:p w:rsidR="00982087" w:rsidRDefault="00043AB8">
      <w:pPr>
        <w:numPr>
          <w:ilvl w:val="0"/>
          <w:numId w:val="5"/>
        </w:numPr>
        <w:tabs>
          <w:tab w:val="left" w:pos="285"/>
        </w:tabs>
        <w:spacing w:line="276" w:lineRule="auto"/>
        <w:ind w:left="283" w:hanging="283"/>
        <w:jc w:val="both"/>
        <w:rPr>
          <w:rFonts w:ascii="Arial" w:hAnsi="Arial" w:cs="Arial"/>
        </w:rPr>
      </w:pPr>
      <w:r>
        <w:rPr>
          <w:rFonts w:ascii="Arial" w:hAnsi="Arial" w:cs="Arial"/>
        </w:rPr>
        <w:t>Nadzór nad realizacją robót sprawować będzie Inspektor Nadzoru Inwestorskiego.</w:t>
      </w:r>
    </w:p>
    <w:p w:rsidR="00982087" w:rsidRDefault="00982087">
      <w:pPr>
        <w:tabs>
          <w:tab w:val="left" w:pos="285"/>
        </w:tabs>
        <w:spacing w:line="276" w:lineRule="auto"/>
        <w:ind w:left="360"/>
        <w:jc w:val="both"/>
        <w:rPr>
          <w:rFonts w:ascii="Arial" w:hAnsi="Arial" w:cs="Arial"/>
        </w:rPr>
      </w:pPr>
    </w:p>
    <w:p w:rsidR="00484FE5" w:rsidRDefault="00484FE5">
      <w:pPr>
        <w:tabs>
          <w:tab w:val="left" w:pos="285"/>
        </w:tabs>
        <w:spacing w:line="276" w:lineRule="auto"/>
        <w:ind w:left="360"/>
        <w:jc w:val="center"/>
        <w:rPr>
          <w:rFonts w:ascii="Arial" w:hAnsi="Arial" w:cs="Arial"/>
          <w:b/>
          <w:bCs/>
        </w:rPr>
      </w:pPr>
    </w:p>
    <w:p w:rsidR="00484FE5" w:rsidRDefault="00484FE5">
      <w:pPr>
        <w:tabs>
          <w:tab w:val="left" w:pos="285"/>
        </w:tabs>
        <w:spacing w:line="276" w:lineRule="auto"/>
        <w:ind w:left="360"/>
        <w:jc w:val="center"/>
        <w:rPr>
          <w:rFonts w:ascii="Arial" w:hAnsi="Arial" w:cs="Arial"/>
          <w:b/>
          <w:bCs/>
        </w:rPr>
      </w:pPr>
    </w:p>
    <w:p w:rsidR="00982087" w:rsidRDefault="00043AB8">
      <w:pPr>
        <w:tabs>
          <w:tab w:val="left" w:pos="285"/>
        </w:tabs>
        <w:spacing w:line="276" w:lineRule="auto"/>
        <w:ind w:left="360"/>
        <w:jc w:val="center"/>
        <w:rPr>
          <w:rFonts w:ascii="Arial" w:hAnsi="Arial" w:cs="Arial"/>
          <w:b/>
          <w:bCs/>
        </w:rPr>
      </w:pPr>
      <w:r>
        <w:rPr>
          <w:rFonts w:ascii="Arial" w:hAnsi="Arial" w:cs="Arial"/>
          <w:b/>
          <w:bCs/>
        </w:rPr>
        <w:lastRenderedPageBreak/>
        <w:t>§ 5</w:t>
      </w:r>
    </w:p>
    <w:p w:rsidR="00982087" w:rsidRDefault="00043AB8">
      <w:pPr>
        <w:tabs>
          <w:tab w:val="left" w:pos="285"/>
        </w:tabs>
        <w:spacing w:line="276" w:lineRule="auto"/>
        <w:ind w:left="360"/>
        <w:jc w:val="center"/>
        <w:rPr>
          <w:rFonts w:ascii="Arial" w:hAnsi="Arial" w:cs="Arial"/>
          <w:b/>
          <w:bCs/>
        </w:rPr>
      </w:pPr>
      <w:r>
        <w:rPr>
          <w:rFonts w:ascii="Arial" w:hAnsi="Arial" w:cs="Arial"/>
          <w:b/>
          <w:bCs/>
        </w:rPr>
        <w:t>OBOWIĄZKI WYKONAWCY</w:t>
      </w:r>
    </w:p>
    <w:p w:rsidR="00982087" w:rsidRDefault="00982087">
      <w:pPr>
        <w:tabs>
          <w:tab w:val="left" w:pos="285"/>
        </w:tabs>
        <w:spacing w:line="276" w:lineRule="auto"/>
        <w:ind w:left="360"/>
        <w:jc w:val="both"/>
        <w:rPr>
          <w:rFonts w:ascii="Arial" w:hAnsi="Arial" w:cs="Arial"/>
        </w:rPr>
      </w:pPr>
    </w:p>
    <w:p w:rsidR="00982087" w:rsidRDefault="00043AB8">
      <w:pPr>
        <w:tabs>
          <w:tab w:val="left" w:pos="285"/>
        </w:tabs>
        <w:spacing w:line="276" w:lineRule="auto"/>
        <w:ind w:left="360"/>
        <w:jc w:val="both"/>
        <w:rPr>
          <w:rFonts w:ascii="Arial" w:hAnsi="Arial" w:cs="Arial"/>
          <w:b/>
          <w:bCs/>
        </w:rPr>
      </w:pPr>
      <w:r>
        <w:rPr>
          <w:rFonts w:ascii="Arial" w:hAnsi="Arial" w:cs="Arial"/>
          <w:b/>
          <w:bCs/>
        </w:rPr>
        <w:t>Obowiązki Wykonawcy:</w:t>
      </w:r>
    </w:p>
    <w:p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Sprawowanie nadzoru autorskiego przy realizacji robót budowlanych wykonywanych na podstawie dokumentacji projektowej;</w:t>
      </w:r>
    </w:p>
    <w:p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 xml:space="preserve">Zorganizowanie na swój koszt placu budowy oraz prowadzenie robót zgodnie z przepisami bhp i </w:t>
      </w:r>
      <w:proofErr w:type="spellStart"/>
      <w:r>
        <w:rPr>
          <w:rFonts w:ascii="Arial" w:hAnsi="Arial" w:cs="Arial"/>
        </w:rPr>
        <w:t>ppoż</w:t>
      </w:r>
      <w:proofErr w:type="spellEnd"/>
      <w:r>
        <w:rPr>
          <w:rFonts w:ascii="Arial" w:hAnsi="Arial" w:cs="Arial"/>
        </w:rPr>
        <w:t xml:space="preserve"> oraz zabezpieczenie bezpiecznego dostępu pacjentów i personelu Zamawiającego do części nieremontowanych budynku;</w:t>
      </w:r>
    </w:p>
    <w:p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Doprowadzenie wody i energii elektrycznej na teren budowy (po uzgodnieniu miejsca włączenia z Zamawiającym) oraz zabezpieczenie łączności telefonicznej na własny koszt; Wykonawca zainstaluje, na własny koszt, podlicznik wody i energii elektrycznej oraz będzie ponosił na podstawie ich wskazań koszty zużycia w okresie realizacji robót;</w:t>
      </w:r>
    </w:p>
    <w:p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Terminowe wykonanie i przekazanie Zamawiającemu całego przedmiotu umowy.</w:t>
      </w:r>
    </w:p>
    <w:p w:rsidR="00982087" w:rsidRDefault="00043AB8">
      <w:pPr>
        <w:numPr>
          <w:ilvl w:val="0"/>
          <w:numId w:val="6"/>
        </w:numPr>
        <w:tabs>
          <w:tab w:val="left" w:pos="285"/>
        </w:tabs>
        <w:spacing w:line="276" w:lineRule="auto"/>
        <w:jc w:val="both"/>
        <w:rPr>
          <w:rFonts w:ascii="Arial" w:hAnsi="Arial" w:cs="Arial"/>
        </w:rPr>
      </w:pPr>
      <w:r>
        <w:rPr>
          <w:rFonts w:ascii="Arial" w:hAnsi="Arial" w:cs="Arial"/>
        </w:rPr>
        <w:t>Wykonanie przedmiotu umowy zgodnie z Prawem Budowlanym, dokumentacją projektową, zasadami wiedzy technicznej, polskimi normami, PFU, wskazaniami Inspektora Nadzoru oraz obowiązującymi przepisami a zwłaszcza przepisami BHP i przeciwpożarowymi.</w:t>
      </w:r>
    </w:p>
    <w:p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Zabezpieczenie materiałów i środków produkcji niezbędnych do prawidłowego wykonania robót.</w:t>
      </w:r>
    </w:p>
    <w:p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Wykonawca odpowiada za wszelkie szkody wyrządzone, umyślnie i nieumyślnie, w czasie realizacji przedmiotu umowy.</w:t>
      </w:r>
    </w:p>
    <w:p w:rsidR="00982087" w:rsidRDefault="00043AB8">
      <w:pPr>
        <w:numPr>
          <w:ilvl w:val="0"/>
          <w:numId w:val="6"/>
        </w:numPr>
        <w:tabs>
          <w:tab w:val="left" w:pos="285"/>
        </w:tabs>
        <w:spacing w:line="276" w:lineRule="auto"/>
        <w:ind w:left="283" w:hanging="283"/>
        <w:jc w:val="both"/>
        <w:rPr>
          <w:rFonts w:ascii="Arial" w:hAnsi="Arial" w:cs="Arial"/>
        </w:rPr>
      </w:pPr>
      <w:r>
        <w:rPr>
          <w:rFonts w:ascii="Arial" w:hAnsi="Arial" w:cs="Arial"/>
        </w:rPr>
        <w:t>Zorganizowanie i przeprowadzenie niezbędnych badań i odbiorów (w tym: badania wody, koszty rozruchu, szkolenia, natężenie oświetlenia, wydajności wentylacji itp.) oraz kompletowanie dokumentacji obejmującej zakres robót objętych przedmiotem zamówienia.</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Zgłaszanie do odbioru poszczególnych etapów robót, a w szczególności robót zanikających lub ulegających zakryciu - pod rygorem nie dokonania ich odbioru przez Zamawiającego.</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 xml:space="preserve">Zapewnienie wykwalifikowanego personelu (łącznie z nadzorem bezpośrednim) wyposażonego w sprzęt ochrony osobistej i podstawowe narzędzia niezbędne do realizacji przedmiotu umowy zgodnie z zasadami BHP i </w:t>
      </w:r>
      <w:proofErr w:type="gramStart"/>
      <w:r>
        <w:rPr>
          <w:rFonts w:ascii="Arial" w:hAnsi="Arial" w:cs="Arial"/>
        </w:rPr>
        <w:t>p.poż</w:t>
      </w:r>
      <w:proofErr w:type="gramEnd"/>
      <w:r>
        <w:rPr>
          <w:rFonts w:ascii="Arial" w:hAnsi="Arial" w:cs="Arial"/>
        </w:rPr>
        <w:t>.</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Przeprowadzenie na koszt Wykonawcy, na żądanie Zamawiającego, badań jakościowych w odniesieniu do wykonanych robót i zastosowanych przez Wykonawcę materiałów.</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Wykonanie, w ramach wynagrodzenia umownego, kompletnej dokumentacji podwykonawczej w dwóch egzemplarzach oraz w wersji elektronicznej i przekazanie jej Zamawiającemu przed odbiorem końcowym przedmiotu umowy.</w:t>
      </w:r>
    </w:p>
    <w:p w:rsidR="00982087" w:rsidRDefault="00043AB8">
      <w:pPr>
        <w:numPr>
          <w:ilvl w:val="0"/>
          <w:numId w:val="6"/>
        </w:numPr>
        <w:tabs>
          <w:tab w:val="left" w:pos="390"/>
        </w:tabs>
        <w:spacing w:line="276" w:lineRule="auto"/>
        <w:ind w:left="283" w:hanging="283"/>
        <w:jc w:val="both"/>
      </w:pPr>
      <w:r>
        <w:rPr>
          <w:rFonts w:ascii="Arial" w:hAnsi="Arial" w:cs="Arial"/>
        </w:rPr>
        <w:t xml:space="preserve">Uporządkowanie placu budowy poprzez usunięcie własnych urządzeń zagospodarowania placu budowy, zaplecza technologicznego i innych środków produkcji oraz zagwarantowanie opuszczenia terenu budowy przez załogę Wykonawcy i podwykonawców najpóźniej w terminie 7 dni od daty spisania protokołu odbioru końcowego robót lub odstąpienia od umowy. W przypadku niewywiązania się z tego terminu Zamawiający zleci </w:t>
      </w:r>
      <w:r>
        <w:rPr>
          <w:rFonts w:ascii="Arial" w:hAnsi="Arial" w:cs="Arial"/>
        </w:rPr>
        <w:lastRenderedPageBreak/>
        <w:t>powyższe prace firmie zewnętrznej, a kosztami ich usunięcia obciąży Wykonawcę, na co Wykonawca wyraża zgodę i zobowiązuje się wszelkie koszty z tego tytułu pokryć.</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Usuwanie w sposób terminowy i na wyłączny koszt Wykonawcy usterek powstałych z jego winy i stwierdzonych przez Inspektora Nadzoru w czasie trwania robót, po ich zakończeniu, a także w okresie gwarancyjnym.</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zobowiązuje się we własnym zakresie zabezpieczyć i chronić przed zniszczeniem wykonane prace do czasu ich odbioru przez Zamawiającego.</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zapewni na bieżąco ład i porządek, a zwłaszcza po zakończeniu prac na udostępnionym etapie robót, pod rygorem wykonania tych prac na koszt Wykonawcy przez Zamawiającego, na co Wykonawca wyraża zgodę i zobowiązuje się wszelkie koszy z tego tytułu pokryć.</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zobowiązuje się do wywożenia odpadów budowlanych na wysypisko komunalne, zgodnie z obowiązującymi przepisami - Ustawa o odpadach z 14.12.2012 roku (</w:t>
      </w:r>
      <w:proofErr w:type="spellStart"/>
      <w:r>
        <w:rPr>
          <w:rFonts w:ascii="Arial" w:hAnsi="Arial" w:cs="Arial"/>
        </w:rPr>
        <w:t>t.j</w:t>
      </w:r>
      <w:proofErr w:type="spellEnd"/>
      <w:r>
        <w:rPr>
          <w:rFonts w:ascii="Arial" w:hAnsi="Arial" w:cs="Arial"/>
        </w:rPr>
        <w:t xml:space="preserve">. Dz. U. 2019.701 z </w:t>
      </w:r>
      <w:proofErr w:type="spellStart"/>
      <w:r>
        <w:rPr>
          <w:rFonts w:ascii="Arial" w:hAnsi="Arial" w:cs="Arial"/>
        </w:rPr>
        <w:t>późn</w:t>
      </w:r>
      <w:proofErr w:type="spellEnd"/>
      <w:r>
        <w:rPr>
          <w:rFonts w:ascii="Arial" w:hAnsi="Arial" w:cs="Arial"/>
        </w:rPr>
        <w:t>. zm.). Dokumenty potwierdzające wywóz odpadów będą przechowywane przez Wykonawcę i dostępne na każde wezwanie Zamawiającego lub wskazanego przez niego Inspektora Nadzoru.</w:t>
      </w:r>
    </w:p>
    <w:p w:rsidR="00982087" w:rsidRDefault="00043AB8">
      <w:pPr>
        <w:numPr>
          <w:ilvl w:val="0"/>
          <w:numId w:val="6"/>
        </w:numPr>
        <w:tabs>
          <w:tab w:val="left" w:pos="390"/>
        </w:tabs>
        <w:spacing w:line="276" w:lineRule="auto"/>
        <w:ind w:left="283" w:hanging="283"/>
        <w:jc w:val="both"/>
      </w:pPr>
      <w:r>
        <w:rPr>
          <w:rFonts w:ascii="Arial" w:hAnsi="Arial" w:cs="Arial"/>
        </w:rPr>
        <w:t xml:space="preserve">Miejsca pracy i drogi transportowe muszą być utrzymane w czystości, a odpady </w:t>
      </w:r>
      <w:r>
        <w:rPr>
          <w:rFonts w:ascii="Arial" w:hAnsi="Arial" w:cs="Arial"/>
        </w:rPr>
        <w:br/>
        <w:t>i opakowania na bieżąco sprzątane i składowane w wyznaczonych do tego celu miejscach. W przypadku niewywiązania się z tego obowiązku w ciągu 24 godzin Zamawiający zleci powyższe prace firmie zewnętrznej, a kosztami ich usunięcia obciąży Wykonawcę,</w:t>
      </w:r>
      <w:r>
        <w:rPr>
          <w:rFonts w:ascii="Arial" w:hAnsi="Arial" w:cs="Arial"/>
          <w:color w:val="FF6600"/>
        </w:rPr>
        <w:t xml:space="preserve"> </w:t>
      </w:r>
      <w:r>
        <w:rPr>
          <w:rFonts w:ascii="Arial" w:hAnsi="Arial" w:cs="Arial"/>
        </w:rPr>
        <w:t>na co Wykonawca wyraża zgodę i zobowiązuje się wszelkie koszy z tego tytułu pokryć.</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Szkoda zaistniała w robotach lub materiałach przeznaczonych do wbudowania, w okresie między terminem rozpoczęcia robót, terminem ich zakończenia oraz w okresie gwarancji za wady, spowodowana w tym okresie, pozostająca w bezpośrednim związku z usuwaniem wad, będzie naprawiona przez Wykonawcę i na jego koszt.</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zobowiązany jest wykonywać wszystkie wytyczne Zamawiającego wydawane zgodnie z przepisami prawa i wszystkimi postanowieniami umowy.</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zobowiązany jest prowadzić na bieżąco i przechowywać następujące dokumenty budowy w formie zgodnej z art. 3 pkt. 13 i art. 46 ustawy Prawo Budowlane:</w:t>
      </w:r>
    </w:p>
    <w:p w:rsidR="00982087" w:rsidRDefault="00043AB8">
      <w:pPr>
        <w:numPr>
          <w:ilvl w:val="1"/>
          <w:numId w:val="6"/>
        </w:numPr>
        <w:tabs>
          <w:tab w:val="left" w:pos="570"/>
        </w:tabs>
        <w:spacing w:line="276" w:lineRule="auto"/>
        <w:ind w:left="567" w:hanging="283"/>
        <w:jc w:val="both"/>
        <w:rPr>
          <w:rFonts w:ascii="Arial" w:hAnsi="Arial" w:cs="Arial"/>
        </w:rPr>
      </w:pPr>
      <w:r>
        <w:rPr>
          <w:rFonts w:ascii="Arial" w:hAnsi="Arial" w:cs="Arial"/>
        </w:rPr>
        <w:t>dziennik budowy;</w:t>
      </w:r>
    </w:p>
    <w:p w:rsidR="00982087" w:rsidRDefault="00043AB8">
      <w:pPr>
        <w:numPr>
          <w:ilvl w:val="1"/>
          <w:numId w:val="6"/>
        </w:numPr>
        <w:tabs>
          <w:tab w:val="left" w:pos="570"/>
        </w:tabs>
        <w:spacing w:line="276" w:lineRule="auto"/>
        <w:ind w:left="567" w:hanging="283"/>
        <w:jc w:val="both"/>
        <w:rPr>
          <w:rFonts w:ascii="Arial" w:hAnsi="Arial" w:cs="Arial"/>
        </w:rPr>
      </w:pPr>
      <w:r>
        <w:rPr>
          <w:rFonts w:ascii="Arial" w:hAnsi="Arial" w:cs="Arial"/>
        </w:rPr>
        <w:t>protokoły odbiorów robót i niezbędnych prób;</w:t>
      </w:r>
    </w:p>
    <w:p w:rsidR="00982087" w:rsidRDefault="00043AB8">
      <w:pPr>
        <w:numPr>
          <w:ilvl w:val="1"/>
          <w:numId w:val="6"/>
        </w:numPr>
        <w:tabs>
          <w:tab w:val="left" w:pos="570"/>
        </w:tabs>
        <w:spacing w:line="276" w:lineRule="auto"/>
        <w:ind w:left="567" w:hanging="283"/>
        <w:jc w:val="both"/>
        <w:rPr>
          <w:rFonts w:ascii="Arial" w:hAnsi="Arial" w:cs="Arial"/>
        </w:rPr>
      </w:pPr>
      <w:r>
        <w:rPr>
          <w:rFonts w:ascii="Arial" w:hAnsi="Arial" w:cs="Arial"/>
        </w:rPr>
        <w:t xml:space="preserve">dokumenty obowiązkowych badań i sprawdzeń materiałów użytych do realizacji zamówienia oraz wykazanych w programie </w:t>
      </w:r>
      <w:proofErr w:type="spellStart"/>
      <w:r>
        <w:rPr>
          <w:rFonts w:ascii="Arial" w:hAnsi="Arial" w:cs="Arial"/>
        </w:rPr>
        <w:t>funkcjonalno</w:t>
      </w:r>
      <w:proofErr w:type="spellEnd"/>
      <w:r>
        <w:rPr>
          <w:rFonts w:ascii="Arial" w:hAnsi="Arial" w:cs="Arial"/>
        </w:rPr>
        <w:t>–użytkowym;</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Do obowiązków Wykonawcy należy opracowanie i przekazanie Zamawiającemu planu bezpieczeństwa i ochrony zdrowia (plan BIOZ).</w:t>
      </w:r>
    </w:p>
    <w:p w:rsidR="00982087" w:rsidRDefault="00043AB8">
      <w:pPr>
        <w:numPr>
          <w:ilvl w:val="0"/>
          <w:numId w:val="6"/>
        </w:numPr>
        <w:tabs>
          <w:tab w:val="left" w:pos="390"/>
        </w:tabs>
        <w:spacing w:line="276" w:lineRule="auto"/>
        <w:ind w:left="283" w:hanging="283"/>
        <w:jc w:val="both"/>
        <w:rPr>
          <w:rFonts w:ascii="Arial" w:hAnsi="Arial" w:cs="Arial"/>
        </w:rPr>
      </w:pPr>
      <w:r>
        <w:rPr>
          <w:rFonts w:ascii="Arial" w:hAnsi="Arial" w:cs="Arial"/>
        </w:rPr>
        <w:t>Wykonawca ma obowiązek zapewnienia bezpieczeństwa i ochrony zdrowia podczas wykonywania wszystkich czynności na terenie budowy, zgodnie z planem BIOZ.</w:t>
      </w:r>
    </w:p>
    <w:p w:rsidR="00043AB8" w:rsidRDefault="00043AB8" w:rsidP="00043AB8">
      <w:pPr>
        <w:tabs>
          <w:tab w:val="left" w:pos="390"/>
        </w:tabs>
        <w:spacing w:line="276" w:lineRule="auto"/>
        <w:ind w:left="283"/>
        <w:jc w:val="both"/>
        <w:rPr>
          <w:rFonts w:ascii="Arial" w:hAnsi="Arial" w:cs="Arial"/>
        </w:rPr>
      </w:pPr>
    </w:p>
    <w:p w:rsidR="00043AB8" w:rsidRDefault="00043AB8" w:rsidP="00043AB8">
      <w:pPr>
        <w:tabs>
          <w:tab w:val="left" w:pos="390"/>
        </w:tabs>
        <w:spacing w:line="276" w:lineRule="auto"/>
        <w:ind w:left="283"/>
        <w:jc w:val="both"/>
        <w:rPr>
          <w:rFonts w:ascii="Arial" w:hAnsi="Arial" w:cs="Arial"/>
        </w:rPr>
      </w:pPr>
    </w:p>
    <w:p w:rsidR="00043AB8" w:rsidRDefault="00043AB8" w:rsidP="00043AB8">
      <w:pPr>
        <w:tabs>
          <w:tab w:val="left" w:pos="390"/>
        </w:tabs>
        <w:spacing w:line="276" w:lineRule="auto"/>
        <w:ind w:left="283"/>
        <w:jc w:val="both"/>
        <w:rPr>
          <w:rFonts w:ascii="Arial" w:hAnsi="Arial" w:cs="Arial"/>
        </w:rPr>
      </w:pPr>
    </w:p>
    <w:p w:rsidR="00982087" w:rsidRDefault="00043AB8">
      <w:pPr>
        <w:tabs>
          <w:tab w:val="left" w:pos="390"/>
        </w:tabs>
        <w:spacing w:line="276" w:lineRule="auto"/>
        <w:ind w:left="360"/>
        <w:jc w:val="center"/>
        <w:rPr>
          <w:rFonts w:ascii="Arial" w:hAnsi="Arial" w:cs="Arial"/>
          <w:b/>
          <w:bCs/>
        </w:rPr>
      </w:pPr>
      <w:r>
        <w:rPr>
          <w:rFonts w:ascii="Arial" w:hAnsi="Arial" w:cs="Arial"/>
          <w:b/>
          <w:bCs/>
        </w:rPr>
        <w:lastRenderedPageBreak/>
        <w:t>§ 6</w:t>
      </w:r>
    </w:p>
    <w:p w:rsidR="00982087" w:rsidRDefault="00043AB8">
      <w:pPr>
        <w:tabs>
          <w:tab w:val="left" w:pos="390"/>
        </w:tabs>
        <w:spacing w:line="276" w:lineRule="auto"/>
        <w:ind w:left="360"/>
        <w:jc w:val="center"/>
        <w:rPr>
          <w:rFonts w:ascii="Arial" w:hAnsi="Arial" w:cs="Arial"/>
          <w:b/>
          <w:bCs/>
        </w:rPr>
      </w:pPr>
      <w:r>
        <w:rPr>
          <w:rFonts w:ascii="Arial" w:hAnsi="Arial" w:cs="Arial"/>
          <w:b/>
          <w:bCs/>
        </w:rPr>
        <w:t>MATERIAŁY</w:t>
      </w:r>
    </w:p>
    <w:p w:rsidR="00982087" w:rsidRDefault="00982087">
      <w:pPr>
        <w:tabs>
          <w:tab w:val="left" w:pos="390"/>
        </w:tabs>
        <w:spacing w:line="276" w:lineRule="auto"/>
        <w:ind w:left="360"/>
        <w:jc w:val="both"/>
        <w:rPr>
          <w:rFonts w:ascii="Arial" w:hAnsi="Arial" w:cs="Arial"/>
        </w:rPr>
      </w:pPr>
    </w:p>
    <w:p w:rsidR="00982087" w:rsidRDefault="00043AB8">
      <w:pPr>
        <w:numPr>
          <w:ilvl w:val="0"/>
          <w:numId w:val="7"/>
        </w:numPr>
        <w:tabs>
          <w:tab w:val="left" w:pos="0"/>
        </w:tabs>
        <w:spacing w:line="276" w:lineRule="auto"/>
        <w:ind w:left="283" w:hanging="283"/>
        <w:jc w:val="both"/>
        <w:rPr>
          <w:rFonts w:ascii="Arial" w:hAnsi="Arial" w:cs="Arial"/>
        </w:rPr>
      </w:pPr>
      <w:r>
        <w:rPr>
          <w:rFonts w:ascii="Arial" w:hAnsi="Arial" w:cs="Arial"/>
        </w:rPr>
        <w:t xml:space="preserve">Wykonawca zobowiązuje się wykonać roboty z materiałów własnych posiadających dopuszczenie do obrotu i stosowania w budownictwie zgodnie z art. 10 ustawy – Prawo Budowlane, odpowiadających wymaganiom określonym w specyfikacjach technicznych wykonania i odbioru robót oraz zastosować przewidziane w niej technologie </w:t>
      </w:r>
      <w:r>
        <w:rPr>
          <w:rFonts w:ascii="Arial" w:hAnsi="Arial" w:cs="Arial"/>
        </w:rPr>
        <w:br/>
        <w:t>z uwzględnieniem równoważności w przypadku, jeśli zajdą ku temu podstawy.</w:t>
      </w:r>
    </w:p>
    <w:p w:rsidR="00982087" w:rsidRDefault="00043AB8">
      <w:pPr>
        <w:numPr>
          <w:ilvl w:val="0"/>
          <w:numId w:val="7"/>
        </w:numPr>
        <w:tabs>
          <w:tab w:val="left" w:pos="0"/>
        </w:tabs>
        <w:spacing w:line="276" w:lineRule="auto"/>
        <w:ind w:left="283" w:hanging="283"/>
        <w:jc w:val="both"/>
        <w:rPr>
          <w:rFonts w:ascii="Arial" w:hAnsi="Arial" w:cs="Arial"/>
        </w:rPr>
      </w:pPr>
      <w:r>
        <w:rPr>
          <w:rFonts w:ascii="Arial" w:hAnsi="Arial" w:cs="Arial"/>
        </w:rPr>
        <w:t>Przed zaplanowanym wykorzystaniem jakichkolwiek materiałów przeznaczonych do robót, Wykonawca przedstawi Inspektorowi Nadzoru do zatwierdzenia, szczegółowe informacje dotyczące proponowanego materiału jak również dokumenty dopuszczające dany materiał do stosowania w budownictwie ze szczególnym uwzględnieniem obiektów służby zdrowia - przedstawienie certyfikatów, deklaracji zgodności i atestów lub wykonanie badań jakościowych nie zwalnia Wykonawcy z odpowiedzialności za jakość wykonania przedmiotu umowy.</w:t>
      </w:r>
    </w:p>
    <w:p w:rsidR="00982087" w:rsidRPr="00043AB8" w:rsidRDefault="00043AB8">
      <w:pPr>
        <w:numPr>
          <w:ilvl w:val="0"/>
          <w:numId w:val="7"/>
        </w:numPr>
        <w:tabs>
          <w:tab w:val="left" w:pos="0"/>
        </w:tabs>
        <w:spacing w:line="276" w:lineRule="auto"/>
        <w:ind w:left="283" w:hanging="283"/>
        <w:jc w:val="both"/>
      </w:pPr>
      <w:r>
        <w:rPr>
          <w:rFonts w:ascii="Arial" w:hAnsi="Arial" w:cs="Arial"/>
        </w:rPr>
        <w:t>Materiały nieodpowiadające wymaganiom zostaną przez Wykonawcę wywiezione z terenu budowy. Każdy rodzaj robót, w którym znajdują się niezaakceptowane materiały, Wykonawca wykonuje na własne ryzyko, licząc się z ich nieprzyjęciem, koniecznością usunięcia na własny koszt oraz niezapłaceniem za nie przez Zamawiającego. Wykonawca nie będzie też mógł żądać żadnych dodatkowych płatności od Zamawiającego.</w:t>
      </w:r>
    </w:p>
    <w:p w:rsidR="00043AB8" w:rsidRDefault="00043AB8" w:rsidP="00043AB8">
      <w:pPr>
        <w:tabs>
          <w:tab w:val="left" w:pos="0"/>
        </w:tabs>
        <w:spacing w:line="276" w:lineRule="auto"/>
        <w:ind w:left="283"/>
        <w:jc w:val="both"/>
      </w:pPr>
    </w:p>
    <w:p w:rsidR="00982087" w:rsidRDefault="00043AB8">
      <w:pPr>
        <w:tabs>
          <w:tab w:val="left" w:pos="0"/>
        </w:tabs>
        <w:spacing w:line="276" w:lineRule="auto"/>
        <w:ind w:left="360"/>
        <w:jc w:val="center"/>
        <w:rPr>
          <w:rFonts w:ascii="Arial" w:hAnsi="Arial" w:cs="Arial"/>
          <w:b/>
          <w:bCs/>
        </w:rPr>
      </w:pPr>
      <w:r>
        <w:rPr>
          <w:rFonts w:ascii="Arial" w:hAnsi="Arial" w:cs="Arial"/>
          <w:b/>
          <w:bCs/>
        </w:rPr>
        <w:t>§ 7</w:t>
      </w:r>
    </w:p>
    <w:p w:rsidR="00982087" w:rsidRDefault="00043AB8">
      <w:pPr>
        <w:tabs>
          <w:tab w:val="left" w:pos="0"/>
        </w:tabs>
        <w:spacing w:line="276" w:lineRule="auto"/>
        <w:ind w:left="360"/>
        <w:jc w:val="center"/>
        <w:rPr>
          <w:rFonts w:ascii="Arial" w:hAnsi="Arial" w:cs="Arial"/>
        </w:rPr>
      </w:pPr>
      <w:r>
        <w:rPr>
          <w:rFonts w:ascii="Arial" w:hAnsi="Arial" w:cs="Arial"/>
          <w:b/>
          <w:bCs/>
        </w:rPr>
        <w:t>UBEZPIECZENIE ODPOWIEDZIALNOŚCI CYWILNEJ</w:t>
      </w:r>
    </w:p>
    <w:p w:rsidR="00982087" w:rsidRDefault="00982087">
      <w:pPr>
        <w:tabs>
          <w:tab w:val="left" w:pos="0"/>
        </w:tabs>
        <w:spacing w:line="276" w:lineRule="auto"/>
        <w:ind w:left="360"/>
        <w:jc w:val="both"/>
        <w:rPr>
          <w:rFonts w:ascii="Arial" w:hAnsi="Arial" w:cs="Arial"/>
        </w:rPr>
      </w:pPr>
    </w:p>
    <w:p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Wykonawca zobowiązany jest posiadać ubezpieczenie odpowiedzialności cywilnej z tytułu prowadzonej działalności gospodarczej związanej z przedmiotem zamówienia przez cały okres obowiązywania Umowy (w tym w okresie udzielonej gwarancji) na sumę gwarancyjną równą co najmniej wartości złożonej oferty na jedno i wszystkie zdarzenia.</w:t>
      </w:r>
    </w:p>
    <w:p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Ubezpieczenie OC będzie obejmowało zakresem ochrony co najmniej:</w:t>
      </w:r>
    </w:p>
    <w:p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 tytułu czynów niedozwolonych (OC delikt) oraz z tytułu niewykonania lub nienależytego wykonania zobowiązania (OC kontrakt),</w:t>
      </w:r>
    </w:p>
    <w:p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rzeczowe, szkody osobowe i szkody w postaci utraconych korzyści,</w:t>
      </w:r>
    </w:p>
    <w:p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spowodowane rażącym niedbalstwem,</w:t>
      </w:r>
    </w:p>
    <w:p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wyrządzone przez podwykonawców,</w:t>
      </w:r>
    </w:p>
    <w:p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odpowiedzialność za szkody w rzeczach stanowiących przedmiot obróbki, naprawy lub innych czynności wykonywanych w ramach Umowy,</w:t>
      </w:r>
    </w:p>
    <w:p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ubezpieczone będą szkody powstałe na skutek zniszczenia lub utraty mienia przyjętego na przechowanie, będącego w pieczy lub pod nadzorem,</w:t>
      </w:r>
    </w:p>
    <w:p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lastRenderedPageBreak/>
        <w:t xml:space="preserve">ubezpieczone będą szkody spowodowane przez maszyny budowlane i inne pojazdy </w:t>
      </w:r>
      <w:r>
        <w:rPr>
          <w:rFonts w:ascii="Arial" w:hAnsi="Arial" w:cs="Arial"/>
        </w:rPr>
        <w:br/>
        <w:t>o ile nie podlegają one obowiązkowemu ubezpieczeniu odpowiedzialności cywilnej posiadaczy pojazdów mechanicznych,</w:t>
      </w:r>
    </w:p>
    <w:p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ubezpieczone będą szkody spowodowane wadą produktu dostarczonego w ramach Umowy (OC za produkt)</w:t>
      </w:r>
    </w:p>
    <w:p w:rsidR="00982087" w:rsidRDefault="00043AB8">
      <w:pPr>
        <w:numPr>
          <w:ilvl w:val="1"/>
          <w:numId w:val="8"/>
        </w:numPr>
        <w:tabs>
          <w:tab w:val="left" w:pos="570"/>
        </w:tabs>
        <w:spacing w:line="276" w:lineRule="auto"/>
        <w:ind w:left="567" w:hanging="283"/>
        <w:jc w:val="both"/>
        <w:rPr>
          <w:rFonts w:ascii="Arial" w:hAnsi="Arial" w:cs="Arial"/>
        </w:rPr>
      </w:pPr>
      <w:r>
        <w:rPr>
          <w:rFonts w:ascii="Arial" w:hAnsi="Arial" w:cs="Arial"/>
        </w:rPr>
        <w:t>ubezpieczone będą szkody wynikłe z wadliwego wykonania czynności, prac lub usług spowodowane przez wypadki ubezpieczeniowe powstałe po przekazaniu Zamawiającemu tych czynności, prac lub usług,</w:t>
      </w:r>
    </w:p>
    <w:p w:rsidR="00982087" w:rsidRDefault="00043AB8">
      <w:pPr>
        <w:numPr>
          <w:ilvl w:val="1"/>
          <w:numId w:val="8"/>
        </w:numPr>
        <w:tabs>
          <w:tab w:val="left" w:pos="675"/>
        </w:tabs>
        <w:spacing w:line="276" w:lineRule="auto"/>
        <w:ind w:left="567" w:hanging="283"/>
        <w:jc w:val="both"/>
        <w:rPr>
          <w:rFonts w:ascii="Arial" w:hAnsi="Arial" w:cs="Arial"/>
        </w:rPr>
      </w:pPr>
      <w:r>
        <w:rPr>
          <w:rFonts w:ascii="Arial" w:hAnsi="Arial" w:cs="Arial"/>
        </w:rPr>
        <w:t xml:space="preserve">ubezpieczone zostaną szkody nie będące szkodą rzeczową lub osobową (czyste straty finansowe) – </w:t>
      </w:r>
      <w:proofErr w:type="spellStart"/>
      <w:r>
        <w:rPr>
          <w:rFonts w:ascii="Arial" w:hAnsi="Arial" w:cs="Arial"/>
        </w:rPr>
        <w:t>sublimit</w:t>
      </w:r>
      <w:proofErr w:type="spellEnd"/>
      <w:r>
        <w:rPr>
          <w:rFonts w:ascii="Arial" w:hAnsi="Arial" w:cs="Arial"/>
        </w:rPr>
        <w:t xml:space="preserve"> 100.000,00 zł.</w:t>
      </w:r>
    </w:p>
    <w:p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Ochroną ubezpieczeniową objęte będą szkody będące następstwem wypadku, który miał miejsce w okresie ubezpieczenia, bez względu na termin zgłoszenia roszczeń przez osoby poszkodowane, o ile zostaną zgłoszone przed upływem terminu przedawnienia (</w:t>
      </w:r>
      <w:proofErr w:type="spellStart"/>
      <w:r>
        <w:rPr>
          <w:rFonts w:ascii="Arial" w:hAnsi="Arial" w:cs="Arial"/>
        </w:rPr>
        <w:t>trigger</w:t>
      </w:r>
      <w:proofErr w:type="spellEnd"/>
      <w:r>
        <w:rPr>
          <w:rFonts w:ascii="Arial" w:hAnsi="Arial" w:cs="Arial"/>
        </w:rPr>
        <w:t xml:space="preserve"> </w:t>
      </w:r>
      <w:proofErr w:type="spellStart"/>
      <w:r>
        <w:rPr>
          <w:rFonts w:ascii="Arial" w:hAnsi="Arial" w:cs="Arial"/>
        </w:rPr>
        <w:t>loss</w:t>
      </w:r>
      <w:proofErr w:type="spellEnd"/>
      <w:r>
        <w:rPr>
          <w:rFonts w:ascii="Arial" w:hAnsi="Arial" w:cs="Arial"/>
        </w:rPr>
        <w:t xml:space="preserve"> </w:t>
      </w:r>
      <w:proofErr w:type="spellStart"/>
      <w:r>
        <w:rPr>
          <w:rFonts w:ascii="Arial" w:hAnsi="Arial" w:cs="Arial"/>
        </w:rPr>
        <w:t>occurence</w:t>
      </w:r>
      <w:proofErr w:type="spellEnd"/>
      <w:r>
        <w:rPr>
          <w:rFonts w:ascii="Arial" w:hAnsi="Arial" w:cs="Arial"/>
        </w:rPr>
        <w:t>), przy czym wszystkie szkody będące następstwem tego samego wypadku, albo wynikające z tej samej przyczyny, niezależnie od liczby osób poszkodowanych, uważa się za jeden wypadek i przyjmuje, że miały miejsce w chwili powstania pierwszej szkody.</w:t>
      </w:r>
    </w:p>
    <w:p w:rsidR="00982087" w:rsidRDefault="00043AB8">
      <w:pPr>
        <w:numPr>
          <w:ilvl w:val="0"/>
          <w:numId w:val="8"/>
        </w:numPr>
        <w:tabs>
          <w:tab w:val="left" w:pos="285"/>
        </w:tabs>
        <w:spacing w:line="276" w:lineRule="auto"/>
        <w:ind w:left="283" w:hanging="283"/>
        <w:jc w:val="both"/>
        <w:rPr>
          <w:rFonts w:ascii="Arial" w:hAnsi="Arial" w:cs="Arial"/>
        </w:rPr>
      </w:pPr>
      <w:r>
        <w:rPr>
          <w:rFonts w:ascii="Arial" w:hAnsi="Arial" w:cs="Arial"/>
        </w:rPr>
        <w:t xml:space="preserve">Przed podpisaniem niniejszej umowy Wykonawca zobowiązany jest przedstawić Zamawiającemu polisę ubezpieczenia odpowiedzialności cywilnej z tytułu prowadzonej działalności gospodarczej związanej z przedmiotem zamówienia uwzględniającą powyższe założenia. W przypadku wygaśnięcia ubezpieczenia w trakcie realizacji umowy (także </w:t>
      </w:r>
      <w:r>
        <w:rPr>
          <w:rFonts w:ascii="Arial" w:hAnsi="Arial" w:cs="Arial"/>
        </w:rPr>
        <w:br/>
        <w:t>w przypadku przedłużenia terminu realizacji umowy), Wykonawca zobowiązany jest, najpóźniej na 7 dni przed wygaśnięciem, do przedstawienia nowej polisy, z której wynika, że Wykonawca dysponuje, z zachowaniem ciągłości i wysokości, ubezpieczeniem odpowiedzialności cywilnej z tytułu prowadzonej działalności gospodarczej.</w:t>
      </w:r>
    </w:p>
    <w:p w:rsidR="00982087" w:rsidRDefault="00982087">
      <w:pPr>
        <w:tabs>
          <w:tab w:val="left" w:pos="285"/>
        </w:tabs>
        <w:spacing w:line="276" w:lineRule="auto"/>
        <w:ind w:left="283"/>
        <w:jc w:val="both"/>
        <w:rPr>
          <w:rFonts w:ascii="Arial" w:hAnsi="Arial" w:cs="Arial"/>
        </w:rPr>
      </w:pPr>
    </w:p>
    <w:p w:rsidR="00982087" w:rsidRDefault="00043AB8">
      <w:pPr>
        <w:tabs>
          <w:tab w:val="left" w:pos="285"/>
        </w:tabs>
        <w:spacing w:line="276" w:lineRule="auto"/>
        <w:ind w:left="360"/>
        <w:jc w:val="center"/>
        <w:rPr>
          <w:rFonts w:ascii="Arial" w:hAnsi="Arial" w:cs="Arial"/>
          <w:b/>
          <w:bCs/>
        </w:rPr>
      </w:pPr>
      <w:r>
        <w:rPr>
          <w:rFonts w:ascii="Arial" w:hAnsi="Arial" w:cs="Arial"/>
          <w:b/>
          <w:bCs/>
        </w:rPr>
        <w:t>§ 8</w:t>
      </w:r>
    </w:p>
    <w:p w:rsidR="00982087" w:rsidRDefault="00043AB8">
      <w:pPr>
        <w:tabs>
          <w:tab w:val="left" w:pos="285"/>
        </w:tabs>
        <w:spacing w:line="276" w:lineRule="auto"/>
        <w:ind w:left="360"/>
        <w:jc w:val="center"/>
        <w:rPr>
          <w:rFonts w:ascii="Arial" w:hAnsi="Arial" w:cs="Arial"/>
        </w:rPr>
      </w:pPr>
      <w:r>
        <w:rPr>
          <w:rFonts w:ascii="Arial" w:hAnsi="Arial" w:cs="Arial"/>
          <w:b/>
          <w:bCs/>
        </w:rPr>
        <w:t>WYNAGRODZENIE I ROZLICZENIE FINANSOWE</w:t>
      </w:r>
    </w:p>
    <w:p w:rsidR="00982087" w:rsidRDefault="00982087">
      <w:pPr>
        <w:tabs>
          <w:tab w:val="left" w:pos="285"/>
        </w:tabs>
        <w:spacing w:line="276" w:lineRule="auto"/>
        <w:ind w:left="360"/>
        <w:jc w:val="both"/>
        <w:rPr>
          <w:rFonts w:ascii="Arial" w:hAnsi="Arial" w:cs="Arial"/>
        </w:rPr>
      </w:pPr>
    </w:p>
    <w:p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Strony ustalają, że obowiązującą ich formą wynagrodzenia będzie wynagrodzenie ryczałtowe uwzględniające wszystkie obowiązujące w Polsce podatki, włącznie z podatkiem VAT, a także wszystkie ryzyka wynikające z realizacji zamówienia.</w:t>
      </w:r>
    </w:p>
    <w:p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 xml:space="preserve">Wynagrodzenie Wykonawcy w oparciu o jego ofertę wyniesie: </w:t>
      </w:r>
    </w:p>
    <w:p w:rsidR="00982087" w:rsidRPr="00043AB8" w:rsidRDefault="00982087">
      <w:pPr>
        <w:tabs>
          <w:tab w:val="left" w:pos="285"/>
        </w:tabs>
        <w:spacing w:line="276" w:lineRule="auto"/>
        <w:ind w:left="360"/>
        <w:jc w:val="both"/>
        <w:rPr>
          <w:rFonts w:ascii="Arial" w:hAnsi="Arial" w:cs="Arial"/>
          <w:sz w:val="6"/>
          <w:szCs w:val="6"/>
        </w:rPr>
      </w:pPr>
    </w:p>
    <w:p w:rsidR="00982087" w:rsidRDefault="00043AB8">
      <w:pPr>
        <w:tabs>
          <w:tab w:val="left" w:pos="285"/>
        </w:tabs>
        <w:spacing w:line="276" w:lineRule="auto"/>
        <w:ind w:left="644"/>
        <w:jc w:val="both"/>
        <w:rPr>
          <w:rFonts w:ascii="Arial" w:hAnsi="Arial" w:cs="Arial"/>
        </w:rPr>
      </w:pPr>
      <w:r>
        <w:rPr>
          <w:rFonts w:ascii="Arial" w:hAnsi="Arial" w:cs="Arial"/>
          <w:b/>
          <w:bCs/>
        </w:rPr>
        <w:t>Modernizacja pomieszczeń Oddziału Chorób Wewnętrznych</w:t>
      </w:r>
      <w:r>
        <w:rPr>
          <w:rFonts w:ascii="Arial" w:hAnsi="Arial" w:cs="Arial"/>
        </w:rPr>
        <w:t xml:space="preserve"> </w:t>
      </w:r>
    </w:p>
    <w:p w:rsidR="00982087" w:rsidRDefault="00043AB8">
      <w:pPr>
        <w:tabs>
          <w:tab w:val="left" w:pos="285"/>
        </w:tabs>
        <w:spacing w:line="276" w:lineRule="auto"/>
        <w:ind w:left="644"/>
        <w:jc w:val="both"/>
        <w:rPr>
          <w:rFonts w:ascii="Arial" w:hAnsi="Arial" w:cs="Arial"/>
        </w:rPr>
      </w:pPr>
      <w:proofErr w:type="gramStart"/>
      <w:r>
        <w:rPr>
          <w:rFonts w:ascii="Arial" w:hAnsi="Arial" w:cs="Arial"/>
        </w:rPr>
        <w:t>netto:…</w:t>
      </w:r>
      <w:proofErr w:type="gramEnd"/>
      <w:r>
        <w:rPr>
          <w:rFonts w:ascii="Arial" w:hAnsi="Arial" w:cs="Arial"/>
        </w:rPr>
        <w:t>………………………………………….. złotych</w:t>
      </w:r>
    </w:p>
    <w:p w:rsidR="00982087" w:rsidRDefault="00043AB8">
      <w:pPr>
        <w:tabs>
          <w:tab w:val="left" w:pos="285"/>
        </w:tabs>
        <w:spacing w:line="276" w:lineRule="auto"/>
        <w:ind w:left="644"/>
        <w:jc w:val="both"/>
        <w:rPr>
          <w:rFonts w:ascii="Arial" w:hAnsi="Arial" w:cs="Arial"/>
        </w:rPr>
      </w:pPr>
      <w:r>
        <w:rPr>
          <w:rFonts w:ascii="Arial" w:hAnsi="Arial" w:cs="Arial"/>
        </w:rPr>
        <w:t>słownie: ……………………………….............................……………….</w:t>
      </w:r>
    </w:p>
    <w:p w:rsidR="00982087" w:rsidRDefault="00043AB8">
      <w:pPr>
        <w:tabs>
          <w:tab w:val="left" w:pos="285"/>
        </w:tabs>
        <w:spacing w:line="276" w:lineRule="auto"/>
        <w:ind w:left="644"/>
        <w:jc w:val="both"/>
        <w:rPr>
          <w:rFonts w:ascii="Arial" w:hAnsi="Arial" w:cs="Arial"/>
        </w:rPr>
      </w:pPr>
      <w:r>
        <w:rPr>
          <w:rFonts w:ascii="Arial" w:hAnsi="Arial" w:cs="Arial"/>
        </w:rPr>
        <w:t>plus podatek VAT …………………</w:t>
      </w:r>
      <w:proofErr w:type="gramStart"/>
      <w:r>
        <w:rPr>
          <w:rFonts w:ascii="Arial" w:hAnsi="Arial" w:cs="Arial"/>
        </w:rPr>
        <w:t>…….</w:t>
      </w:r>
      <w:proofErr w:type="gramEnd"/>
      <w:r>
        <w:rPr>
          <w:rFonts w:ascii="Arial" w:hAnsi="Arial" w:cs="Arial"/>
        </w:rPr>
        <w:t>. złotych</w:t>
      </w:r>
    </w:p>
    <w:p w:rsidR="00982087" w:rsidRDefault="00043AB8">
      <w:pPr>
        <w:tabs>
          <w:tab w:val="left" w:pos="285"/>
        </w:tabs>
        <w:spacing w:line="276" w:lineRule="auto"/>
        <w:ind w:left="644"/>
        <w:jc w:val="both"/>
        <w:rPr>
          <w:rFonts w:ascii="Arial" w:hAnsi="Arial" w:cs="Arial"/>
        </w:rPr>
      </w:pPr>
      <w:proofErr w:type="gramStart"/>
      <w:r>
        <w:rPr>
          <w:rFonts w:ascii="Arial" w:hAnsi="Arial" w:cs="Arial"/>
        </w:rPr>
        <w:t>słownie:…</w:t>
      </w:r>
      <w:proofErr w:type="gramEnd"/>
      <w:r>
        <w:rPr>
          <w:rFonts w:ascii="Arial" w:hAnsi="Arial" w:cs="Arial"/>
        </w:rPr>
        <w:t>…………………………………………………………………</w:t>
      </w:r>
    </w:p>
    <w:p w:rsidR="00982087" w:rsidRDefault="00043AB8">
      <w:pPr>
        <w:tabs>
          <w:tab w:val="left" w:pos="285"/>
        </w:tabs>
        <w:spacing w:line="276" w:lineRule="auto"/>
        <w:ind w:left="644"/>
        <w:jc w:val="both"/>
        <w:rPr>
          <w:rFonts w:ascii="Arial" w:hAnsi="Arial" w:cs="Arial"/>
          <w:b/>
          <w:bCs/>
        </w:rPr>
      </w:pPr>
      <w:r>
        <w:rPr>
          <w:rFonts w:ascii="Arial" w:hAnsi="Arial" w:cs="Arial"/>
          <w:b/>
          <w:bCs/>
        </w:rPr>
        <w:t>co łącznie stanowi kwotę brutto: ………………………... złotych</w:t>
      </w:r>
    </w:p>
    <w:p w:rsidR="00982087" w:rsidRDefault="00043AB8">
      <w:pPr>
        <w:tabs>
          <w:tab w:val="left" w:pos="285"/>
        </w:tabs>
        <w:spacing w:line="276" w:lineRule="auto"/>
        <w:ind w:left="644"/>
        <w:jc w:val="both"/>
        <w:rPr>
          <w:rFonts w:ascii="Arial" w:hAnsi="Arial" w:cs="Arial"/>
        </w:rPr>
      </w:pPr>
      <w:proofErr w:type="gramStart"/>
      <w:r>
        <w:rPr>
          <w:rFonts w:ascii="Arial" w:hAnsi="Arial" w:cs="Arial"/>
          <w:b/>
          <w:bCs/>
        </w:rPr>
        <w:t>słownie:…</w:t>
      </w:r>
      <w:proofErr w:type="gramEnd"/>
      <w:r>
        <w:rPr>
          <w:rFonts w:ascii="Arial" w:hAnsi="Arial" w:cs="Arial"/>
          <w:b/>
          <w:bCs/>
        </w:rPr>
        <w:t>………………………………………………………………….</w:t>
      </w:r>
    </w:p>
    <w:p w:rsidR="00982087" w:rsidRDefault="00982087">
      <w:pPr>
        <w:tabs>
          <w:tab w:val="left" w:pos="285"/>
        </w:tabs>
        <w:spacing w:line="276" w:lineRule="auto"/>
        <w:jc w:val="both"/>
        <w:rPr>
          <w:rFonts w:ascii="Arial" w:hAnsi="Arial" w:cs="Arial"/>
          <w:b/>
          <w:bCs/>
        </w:rPr>
      </w:pPr>
    </w:p>
    <w:p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lastRenderedPageBreak/>
        <w:t xml:space="preserve">Strony ustalają, że wynagrodzenie, o którym mowa w ust. 2, obejmuje całość zadania. Wykonawca uwzględnił zakres rzeczowy wynikający z PFU oraz z informacji zawartych </w:t>
      </w:r>
    </w:p>
    <w:p w:rsidR="00982087" w:rsidRDefault="00043AB8">
      <w:pPr>
        <w:spacing w:line="276" w:lineRule="auto"/>
        <w:ind w:firstLine="283"/>
        <w:jc w:val="both"/>
        <w:rPr>
          <w:rFonts w:ascii="Arial" w:hAnsi="Arial" w:cs="Arial"/>
        </w:rPr>
      </w:pPr>
      <w:r>
        <w:rPr>
          <w:rFonts w:ascii="Arial" w:hAnsi="Arial" w:cs="Arial"/>
        </w:rPr>
        <w:t>w pozostałej dokumentacji SIWZ.</w:t>
      </w:r>
    </w:p>
    <w:p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Wykonawca oświadcza, iż nie będzie zgłaszał żadnych roszczeń z tytułu niedoszacowania należności za wykonane prace będące przedmiotem umowy.</w:t>
      </w:r>
    </w:p>
    <w:p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Strony postanawiają, że rozliczenie za wykonanie przedmiotu umowy odbędzie się fakturami częściowymi (przejściowymi) oraz fakturą końcową po skutecznym odbiorze robót i podpisaniu protokołu odbioru.</w:t>
      </w:r>
    </w:p>
    <w:p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Podstawą ustalenia wynagrodzenia należnego Wykonawcy za okres rozliczeniowy będą wartości robót za dany element określone w harmonogramie rzeczowo – terminowo – finansowym przy uwzględnieniu stopnia zaawansowania tych robót określonego przez Inspektora Nadzoru.</w:t>
      </w:r>
    </w:p>
    <w:p w:rsidR="00982087" w:rsidRDefault="00043AB8">
      <w:pPr>
        <w:pStyle w:val="Akapitzlist"/>
        <w:numPr>
          <w:ilvl w:val="0"/>
          <w:numId w:val="9"/>
        </w:numPr>
        <w:rPr>
          <w:rFonts w:ascii="Arial" w:hAnsi="Arial" w:cs="Arial"/>
        </w:rPr>
      </w:pPr>
      <w:r>
        <w:rPr>
          <w:rFonts w:ascii="Arial" w:hAnsi="Arial" w:cs="Arial"/>
        </w:rPr>
        <w:t xml:space="preserve">Fakturę końcową Wykonawca wystawi po odbiorze robót i podpisaniu protokołu odbioru końcowego bez uwag i zastrzeżeń lub w przypadku stwierdzenia wad po ich usunięciu. </w:t>
      </w:r>
    </w:p>
    <w:p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Wykonawca nie wystawi faktury za dostarczone, lecz nie zamontowane urządzenia objęte przedmiotem umowy.</w:t>
      </w:r>
    </w:p>
    <w:p w:rsidR="00982087" w:rsidRDefault="00043AB8">
      <w:pPr>
        <w:numPr>
          <w:ilvl w:val="0"/>
          <w:numId w:val="9"/>
        </w:numPr>
        <w:tabs>
          <w:tab w:val="left" w:pos="285"/>
        </w:tabs>
        <w:spacing w:line="276" w:lineRule="auto"/>
        <w:ind w:left="283" w:hanging="283"/>
        <w:jc w:val="both"/>
        <w:rPr>
          <w:rFonts w:ascii="Arial" w:hAnsi="Arial" w:cs="Arial"/>
        </w:rPr>
      </w:pPr>
      <w:r>
        <w:rPr>
          <w:rFonts w:ascii="Arial" w:hAnsi="Arial" w:cs="Arial"/>
        </w:rPr>
        <w:t>Suma faktur przejściowych za wykonane i odebrane roboty nie może przekroczyć 70 % - wartości robót stanowiących przedmiot umowy.</w:t>
      </w:r>
    </w:p>
    <w:p w:rsidR="00982087" w:rsidRDefault="00043AB8">
      <w:pPr>
        <w:numPr>
          <w:ilvl w:val="0"/>
          <w:numId w:val="9"/>
        </w:numPr>
        <w:tabs>
          <w:tab w:val="left" w:pos="285"/>
        </w:tabs>
        <w:spacing w:line="276" w:lineRule="auto"/>
        <w:jc w:val="both"/>
        <w:rPr>
          <w:rFonts w:ascii="Arial" w:hAnsi="Arial" w:cs="Arial"/>
        </w:rPr>
      </w:pPr>
      <w:r>
        <w:rPr>
          <w:rFonts w:ascii="Arial" w:hAnsi="Arial" w:cs="Arial"/>
        </w:rPr>
        <w:t xml:space="preserve">Należność płatna będzie przelewem na konto Wykonawcy wskazane na fakturze. </w:t>
      </w:r>
    </w:p>
    <w:p w:rsidR="00982087" w:rsidRDefault="00043AB8">
      <w:pPr>
        <w:numPr>
          <w:ilvl w:val="0"/>
          <w:numId w:val="9"/>
        </w:numPr>
        <w:tabs>
          <w:tab w:val="left" w:pos="285"/>
        </w:tabs>
        <w:spacing w:line="276" w:lineRule="auto"/>
        <w:jc w:val="both"/>
        <w:rPr>
          <w:rFonts w:ascii="Arial" w:hAnsi="Arial" w:cs="Arial"/>
        </w:rPr>
      </w:pPr>
      <w:r>
        <w:rPr>
          <w:rFonts w:ascii="Arial" w:hAnsi="Arial" w:cs="Arial"/>
        </w:rPr>
        <w:t xml:space="preserve">Termin zapłaty wynagrodzenia nastąpi w ciągu 30 dni od dnia doręczenia Zamawiającemu prawidłowo wystawionej faktury. </w:t>
      </w:r>
    </w:p>
    <w:p w:rsidR="00982087" w:rsidRDefault="00043AB8">
      <w:pPr>
        <w:numPr>
          <w:ilvl w:val="0"/>
          <w:numId w:val="9"/>
        </w:numPr>
        <w:tabs>
          <w:tab w:val="left" w:pos="450"/>
        </w:tabs>
        <w:spacing w:line="276" w:lineRule="auto"/>
        <w:ind w:left="283" w:hanging="283"/>
        <w:jc w:val="both"/>
        <w:rPr>
          <w:rFonts w:ascii="Arial" w:hAnsi="Arial" w:cs="Arial"/>
        </w:rPr>
      </w:pPr>
      <w:r>
        <w:rPr>
          <w:rFonts w:ascii="Arial" w:hAnsi="Arial" w:cs="Arial"/>
        </w:rPr>
        <w:t>Zmiana wierzyciela dokonana bez zgody podmiotu tworzącego Zamawiającego jest nieważna.</w:t>
      </w:r>
    </w:p>
    <w:p w:rsidR="00982087" w:rsidRDefault="00043AB8">
      <w:pPr>
        <w:numPr>
          <w:ilvl w:val="0"/>
          <w:numId w:val="9"/>
        </w:numPr>
        <w:tabs>
          <w:tab w:val="left" w:pos="450"/>
        </w:tabs>
        <w:spacing w:line="276" w:lineRule="auto"/>
        <w:ind w:left="283" w:hanging="283"/>
        <w:jc w:val="both"/>
        <w:rPr>
          <w:rFonts w:ascii="Arial" w:hAnsi="Arial" w:cs="Arial"/>
        </w:rPr>
      </w:pPr>
      <w:r>
        <w:rPr>
          <w:rFonts w:ascii="Arial" w:hAnsi="Arial" w:cs="Arial"/>
        </w:rPr>
        <w:t>W przypadku zatrudnienia przez Wykonawcę do realizacji zamówienia podwykonawców, Wykonawca zobowiązany jest załączyć każdorazowo do wystawionych przez siebie faktur:</w:t>
      </w:r>
    </w:p>
    <w:p w:rsidR="00982087" w:rsidRDefault="00043AB8">
      <w:pPr>
        <w:numPr>
          <w:ilvl w:val="1"/>
          <w:numId w:val="9"/>
        </w:numPr>
        <w:tabs>
          <w:tab w:val="left" w:pos="450"/>
          <w:tab w:val="left" w:pos="570"/>
        </w:tabs>
        <w:spacing w:line="276" w:lineRule="auto"/>
        <w:ind w:left="567" w:hanging="283"/>
        <w:jc w:val="both"/>
        <w:rPr>
          <w:rFonts w:ascii="Arial" w:hAnsi="Arial" w:cs="Arial"/>
        </w:rPr>
      </w:pPr>
      <w:r>
        <w:rPr>
          <w:rFonts w:ascii="Arial" w:hAnsi="Arial" w:cs="Arial"/>
        </w:rPr>
        <w:t xml:space="preserve">dokumentów potwierdzających dokonanie płatności na rzecz podwykonawców lub złożenie przez nich oświadczeń odnośnie braku jakichkolwiek roszczeń wobec Wykonawcy z tytułu płatności należnych w związku z zawartymi Umowami </w:t>
      </w:r>
      <w:r>
        <w:rPr>
          <w:rFonts w:ascii="Arial" w:hAnsi="Arial" w:cs="Arial"/>
        </w:rPr>
        <w:br/>
        <w:t>o podwykonawstwo;</w:t>
      </w:r>
    </w:p>
    <w:p w:rsidR="00982087" w:rsidRDefault="00043AB8">
      <w:pPr>
        <w:numPr>
          <w:ilvl w:val="1"/>
          <w:numId w:val="9"/>
        </w:numPr>
        <w:tabs>
          <w:tab w:val="left" w:pos="450"/>
          <w:tab w:val="left" w:pos="570"/>
        </w:tabs>
        <w:spacing w:line="276" w:lineRule="auto"/>
        <w:ind w:left="567" w:hanging="283"/>
        <w:jc w:val="both"/>
        <w:rPr>
          <w:rFonts w:ascii="Arial" w:hAnsi="Arial" w:cs="Arial"/>
        </w:rPr>
      </w:pPr>
      <w:r>
        <w:rPr>
          <w:rFonts w:ascii="Arial" w:hAnsi="Arial" w:cs="Arial"/>
        </w:rPr>
        <w:t>kopię faktur wystawionych przez podwykonawców i dalszych podwykonawców za wykonane przez nich roboty, dostawy czy usługi.</w:t>
      </w:r>
    </w:p>
    <w:p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 przypadku nieprzedstawienia przez Wykonawcę dokumentów wymienionych w ust. 13, Zamawiający wstrzyma wypłatę należnego wynagrodzenia za odebrane roboty budowlane wykonane przez podwykonawców niepotwierdzone dowodami zapłaty do dnia przedstawienia tych dowodów.</w:t>
      </w:r>
    </w:p>
    <w:p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 przypadku uchylania się przez Wykonawcę, podwykonawcę lub dalszego podwykonawcę zamówienia od obowiązku zapłaty, Zamawiający dokona bezpośredniej zapłaty wymagalnego wynagrodzenia przysługującego odpowiedniemu podwykonawcy.</w:t>
      </w:r>
    </w:p>
    <w:p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 xml:space="preserve">Wynagrodzenie, o którym mowa w ust. 15, dotyczy wyłącznie należności powstałych po zaakceptowaniu przez Zamawiającego umowy o podwykonawstwo, której przedmiotem są </w:t>
      </w:r>
      <w:r>
        <w:rPr>
          <w:rFonts w:ascii="Arial" w:hAnsi="Arial" w:cs="Arial"/>
        </w:rPr>
        <w:lastRenderedPageBreak/>
        <w:t>roboty budowlane lub po przedłożeniu potwierdzonej za zgodność z oryginałem kopii umowy o podwykonawstwo, której przedmiotem są dostawy lub usługi.</w:t>
      </w:r>
    </w:p>
    <w:p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Bezpośrednia zapłata obejmuje wyłącznie należne wynagrodzenie, bez odsetek, należnych odpowiedniemu podwykonawcy lub dalszemu podwykonawcy.</w:t>
      </w:r>
    </w:p>
    <w:p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Przed dokonaniem bezpośredniej zapłaty Zamawiający jest obowiązany umożliwić Wykonawcy zgłoszenie w formie pisemnej uwag dotyczących zasadności bezpośredniej zapłaty wynagrodzenia odpowiedniemu podwykonawcy w terminie 7 dni od dnia doręczenia tej informacji.</w:t>
      </w:r>
    </w:p>
    <w:p w:rsidR="00982087" w:rsidRDefault="00043AB8">
      <w:pPr>
        <w:numPr>
          <w:ilvl w:val="0"/>
          <w:numId w:val="9"/>
        </w:numPr>
        <w:tabs>
          <w:tab w:val="left" w:pos="390"/>
        </w:tabs>
        <w:spacing w:line="276" w:lineRule="auto"/>
        <w:ind w:left="283" w:hanging="283"/>
        <w:jc w:val="both"/>
        <w:rPr>
          <w:rFonts w:ascii="Arial" w:hAnsi="Arial" w:cs="Arial"/>
        </w:rPr>
      </w:pPr>
      <w:r>
        <w:rPr>
          <w:rFonts w:ascii="Arial" w:hAnsi="Arial" w:cs="Arial"/>
        </w:rPr>
        <w:t>W przypadku zgłoszenia uwag w terminie wskazanym przez Zamawiającego, Zamawiający może:</w:t>
      </w:r>
    </w:p>
    <w:p w:rsidR="00982087" w:rsidRDefault="00043AB8">
      <w:pPr>
        <w:numPr>
          <w:ilvl w:val="1"/>
          <w:numId w:val="9"/>
        </w:numPr>
        <w:tabs>
          <w:tab w:val="left" w:pos="570"/>
        </w:tabs>
        <w:spacing w:line="276" w:lineRule="auto"/>
        <w:ind w:left="567" w:hanging="283"/>
        <w:jc w:val="both"/>
        <w:rPr>
          <w:rFonts w:ascii="Arial" w:hAnsi="Arial" w:cs="Arial"/>
        </w:rPr>
      </w:pPr>
      <w:r>
        <w:rPr>
          <w:rFonts w:ascii="Arial" w:hAnsi="Arial" w:cs="Arial"/>
        </w:rPr>
        <w:t>nie dokonać bezpośredniej zapłaty wynagrodzenia podwykonawcy lub dalszemu podwykonawcy, jeżeli Wykonawca wykaże niezasadność takiej zapłaty albo</w:t>
      </w:r>
    </w:p>
    <w:p w:rsidR="00982087" w:rsidRDefault="00043AB8">
      <w:pPr>
        <w:numPr>
          <w:ilvl w:val="1"/>
          <w:numId w:val="9"/>
        </w:numPr>
        <w:tabs>
          <w:tab w:val="left" w:pos="570"/>
        </w:tabs>
        <w:spacing w:line="276" w:lineRule="auto"/>
        <w:ind w:left="567" w:hanging="283"/>
        <w:jc w:val="both"/>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82087" w:rsidRDefault="00043AB8">
      <w:pPr>
        <w:numPr>
          <w:ilvl w:val="1"/>
          <w:numId w:val="9"/>
        </w:numPr>
        <w:tabs>
          <w:tab w:val="left" w:pos="570"/>
        </w:tabs>
        <w:spacing w:line="276" w:lineRule="auto"/>
        <w:ind w:left="567" w:hanging="283"/>
        <w:jc w:val="both"/>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rsidR="00982087" w:rsidRDefault="00043AB8">
      <w:pPr>
        <w:numPr>
          <w:ilvl w:val="0"/>
          <w:numId w:val="9"/>
        </w:numPr>
        <w:tabs>
          <w:tab w:val="left" w:pos="450"/>
        </w:tabs>
        <w:spacing w:line="276" w:lineRule="auto"/>
        <w:ind w:left="283" w:hanging="283"/>
        <w:jc w:val="both"/>
      </w:pPr>
      <w:r>
        <w:rPr>
          <w:rFonts w:ascii="Arial" w:hAnsi="Arial" w:cs="Arial"/>
        </w:rPr>
        <w:t xml:space="preserve"> W przypadku dokonania bezpośredniej zapłaty odpowiedniemu podwykonawcy Zamawiający potrąca kwotę wypłaconego wynagrodzenia z wynagrodzenia należnego Wykonawcy. </w:t>
      </w:r>
    </w:p>
    <w:p w:rsidR="00982087" w:rsidRDefault="00043AB8">
      <w:pPr>
        <w:numPr>
          <w:ilvl w:val="0"/>
          <w:numId w:val="9"/>
        </w:numPr>
        <w:tabs>
          <w:tab w:val="left" w:pos="450"/>
        </w:tabs>
        <w:spacing w:line="276" w:lineRule="auto"/>
        <w:ind w:left="283" w:hanging="283"/>
        <w:jc w:val="both"/>
      </w:pPr>
      <w:r>
        <w:rPr>
          <w:rFonts w:ascii="Arial" w:hAnsi="Arial" w:cs="Arial"/>
        </w:rPr>
        <w:t xml:space="preserve"> Konieczność wielokrotnego dokonywania bezpośredniej zapłaty podwykonawcy lub dalszemu podwykonawcy lub konieczność dokonywania bezpośrednich zapłat na sumę większą niż 5% wartości umowy może stanowić podstawę do odstąpienia od umowy przez Zamawiającego.</w:t>
      </w:r>
    </w:p>
    <w:p w:rsidR="00982087" w:rsidRDefault="00043AB8">
      <w:pPr>
        <w:numPr>
          <w:ilvl w:val="0"/>
          <w:numId w:val="9"/>
        </w:numPr>
        <w:tabs>
          <w:tab w:val="left" w:pos="450"/>
        </w:tabs>
        <w:spacing w:line="276" w:lineRule="auto"/>
        <w:jc w:val="both"/>
        <w:rPr>
          <w:rFonts w:ascii="Arial" w:hAnsi="Arial" w:cs="Arial"/>
        </w:rPr>
      </w:pPr>
      <w:r>
        <w:rPr>
          <w:rFonts w:ascii="Arial" w:hAnsi="Arial" w:cs="Arial"/>
        </w:rPr>
        <w:t xml:space="preserve">Wykonawca obowiązany jest zwrócić Zamawiającemu równowartość nałożonych na Zamawiającego kar przez Instytucję dofinansowującą realizację inwestycji, jeżeli Zamawiający zostanie obciążony takimi karami na skutek działań lub zaniechań Wykonawcy. </w:t>
      </w:r>
    </w:p>
    <w:p w:rsidR="00982087" w:rsidRDefault="00043AB8">
      <w:pPr>
        <w:numPr>
          <w:ilvl w:val="0"/>
          <w:numId w:val="9"/>
        </w:numPr>
        <w:tabs>
          <w:tab w:val="left" w:pos="450"/>
        </w:tabs>
        <w:spacing w:line="276" w:lineRule="auto"/>
        <w:jc w:val="both"/>
        <w:rPr>
          <w:rFonts w:ascii="Arial" w:hAnsi="Arial" w:cs="Arial"/>
        </w:rPr>
      </w:pPr>
      <w:r>
        <w:rPr>
          <w:rFonts w:ascii="Arial" w:hAnsi="Arial" w:cs="Arial"/>
        </w:rPr>
        <w:t xml:space="preserve">Wykonawca obowiązany jest do naprawienia szkody w związku z utratą przez Zamawiającego dofinansowania inwestycji z uwagi na działania lub zaniechania Wykonawcy, w szczególności do zapłaty odszkodowania w wysokości odpowiadającej kwocie utraconego dofinansowania. </w:t>
      </w:r>
    </w:p>
    <w:p w:rsidR="00982087" w:rsidRDefault="00043AB8">
      <w:pPr>
        <w:numPr>
          <w:ilvl w:val="0"/>
          <w:numId w:val="9"/>
        </w:numPr>
        <w:tabs>
          <w:tab w:val="left" w:pos="450"/>
        </w:tabs>
        <w:spacing w:line="276" w:lineRule="auto"/>
        <w:jc w:val="both"/>
      </w:pPr>
      <w:r>
        <w:rPr>
          <w:rFonts w:ascii="Arial" w:hAnsi="Arial" w:cs="Arial"/>
        </w:rPr>
        <w:t>Zamawiający, w formie pisemnej, wezwie Wykonawcę do zapłaty należności wskazanych w ust. 22 i 23, wskazując jednocześnie terminy ich zapłaty.</w:t>
      </w:r>
    </w:p>
    <w:p w:rsidR="00982087" w:rsidRDefault="00982087">
      <w:pPr>
        <w:tabs>
          <w:tab w:val="left" w:pos="450"/>
        </w:tabs>
        <w:spacing w:line="276" w:lineRule="auto"/>
        <w:jc w:val="both"/>
        <w:rPr>
          <w:rFonts w:ascii="Arial" w:hAnsi="Arial" w:cs="Arial"/>
        </w:rPr>
      </w:pPr>
    </w:p>
    <w:p w:rsidR="00484FE5" w:rsidRDefault="00484FE5">
      <w:pPr>
        <w:tabs>
          <w:tab w:val="left" w:pos="450"/>
        </w:tabs>
        <w:spacing w:line="276" w:lineRule="auto"/>
        <w:ind w:left="360"/>
        <w:jc w:val="center"/>
        <w:rPr>
          <w:rFonts w:ascii="Arial" w:hAnsi="Arial" w:cs="Arial"/>
          <w:b/>
          <w:bCs/>
        </w:rPr>
      </w:pPr>
    </w:p>
    <w:p w:rsidR="00484FE5" w:rsidRDefault="00484FE5">
      <w:pPr>
        <w:tabs>
          <w:tab w:val="left" w:pos="450"/>
        </w:tabs>
        <w:spacing w:line="276" w:lineRule="auto"/>
        <w:ind w:left="360"/>
        <w:jc w:val="center"/>
        <w:rPr>
          <w:rFonts w:ascii="Arial" w:hAnsi="Arial" w:cs="Arial"/>
          <w:b/>
          <w:bCs/>
        </w:rPr>
      </w:pPr>
    </w:p>
    <w:p w:rsidR="00484FE5" w:rsidRDefault="00484FE5">
      <w:pPr>
        <w:tabs>
          <w:tab w:val="left" w:pos="450"/>
        </w:tabs>
        <w:spacing w:line="276" w:lineRule="auto"/>
        <w:ind w:left="360"/>
        <w:jc w:val="center"/>
        <w:rPr>
          <w:rFonts w:ascii="Arial" w:hAnsi="Arial" w:cs="Arial"/>
          <w:b/>
          <w:bCs/>
        </w:rPr>
      </w:pPr>
    </w:p>
    <w:p w:rsidR="00982087" w:rsidRDefault="00043AB8">
      <w:pPr>
        <w:tabs>
          <w:tab w:val="left" w:pos="450"/>
        </w:tabs>
        <w:spacing w:line="276" w:lineRule="auto"/>
        <w:ind w:left="360"/>
        <w:jc w:val="center"/>
        <w:rPr>
          <w:rFonts w:ascii="Arial" w:hAnsi="Arial" w:cs="Arial"/>
          <w:b/>
          <w:bCs/>
        </w:rPr>
      </w:pPr>
      <w:r>
        <w:rPr>
          <w:rFonts w:ascii="Arial" w:hAnsi="Arial" w:cs="Arial"/>
          <w:b/>
          <w:bCs/>
        </w:rPr>
        <w:lastRenderedPageBreak/>
        <w:t>§ 9</w:t>
      </w:r>
    </w:p>
    <w:p w:rsidR="00982087" w:rsidRDefault="00043AB8">
      <w:pPr>
        <w:tabs>
          <w:tab w:val="left" w:pos="450"/>
        </w:tabs>
        <w:spacing w:line="276" w:lineRule="auto"/>
        <w:ind w:left="360"/>
        <w:jc w:val="center"/>
        <w:rPr>
          <w:rFonts w:ascii="Arial" w:hAnsi="Arial" w:cs="Arial"/>
          <w:b/>
          <w:bCs/>
        </w:rPr>
      </w:pPr>
      <w:r>
        <w:rPr>
          <w:rFonts w:ascii="Arial" w:hAnsi="Arial" w:cs="Arial"/>
          <w:b/>
          <w:bCs/>
        </w:rPr>
        <w:t>ROBOTY ZAMIENNE I DODATKOWE</w:t>
      </w:r>
    </w:p>
    <w:p w:rsidR="00982087" w:rsidRDefault="00982087">
      <w:pPr>
        <w:tabs>
          <w:tab w:val="left" w:pos="450"/>
        </w:tabs>
        <w:spacing w:line="276" w:lineRule="auto"/>
        <w:ind w:left="360"/>
        <w:jc w:val="both"/>
        <w:rPr>
          <w:rFonts w:ascii="Arial" w:hAnsi="Arial" w:cs="Arial"/>
        </w:rPr>
      </w:pPr>
    </w:p>
    <w:p w:rsidR="00982087" w:rsidRDefault="00043AB8">
      <w:pPr>
        <w:numPr>
          <w:ilvl w:val="0"/>
          <w:numId w:val="10"/>
        </w:numPr>
        <w:tabs>
          <w:tab w:val="left" w:pos="285"/>
        </w:tabs>
        <w:spacing w:line="276" w:lineRule="auto"/>
        <w:ind w:left="283" w:hanging="283"/>
        <w:jc w:val="both"/>
        <w:rPr>
          <w:rFonts w:ascii="Arial" w:hAnsi="Arial" w:cs="Arial"/>
        </w:rPr>
      </w:pPr>
      <w:r>
        <w:rPr>
          <w:rFonts w:ascii="Arial" w:hAnsi="Arial" w:cs="Arial"/>
        </w:rPr>
        <w:t>W przypadku zaistnienia konieczności wykonania w uzasadnionych przypadkach rozwiązań zamiennych w stosunku do założonych w dokumentacji projektowej lub wykonania robót dodatkowych niezbędnych do wykonania przedmiotu umowy, na pisemny wniosek Wykonawcy, Inspektor Nadzoru sporządza Protokół podpisany przez Kierownika Budowy, Inspektora Nadzoru i Przedstawiciela Zamawiającego zawierający opis robót, przyczynę ich wystąpienia oraz sprawdza wycenę kosztów opracowaną przez Wykonawcę.</w:t>
      </w:r>
    </w:p>
    <w:p w:rsidR="00982087" w:rsidRDefault="00043AB8">
      <w:pPr>
        <w:numPr>
          <w:ilvl w:val="0"/>
          <w:numId w:val="10"/>
        </w:numPr>
        <w:tabs>
          <w:tab w:val="left" w:pos="285"/>
        </w:tabs>
        <w:spacing w:line="276" w:lineRule="auto"/>
        <w:ind w:left="283" w:hanging="283"/>
        <w:jc w:val="both"/>
        <w:rPr>
          <w:rFonts w:ascii="Arial" w:hAnsi="Arial" w:cs="Arial"/>
        </w:rPr>
      </w:pPr>
      <w:r>
        <w:rPr>
          <w:rFonts w:ascii="Arial" w:hAnsi="Arial" w:cs="Arial"/>
        </w:rPr>
        <w:t xml:space="preserve">Wycena kosztów o której mowa w ust. 1, zostanie ustalona na podstawie cen i stawek zawartych w kosztorysie przekazanym wraz z </w:t>
      </w:r>
      <w:proofErr w:type="gramStart"/>
      <w:r>
        <w:rPr>
          <w:rFonts w:ascii="Arial" w:hAnsi="Arial" w:cs="Arial"/>
        </w:rPr>
        <w:t>dokumentacją</w:t>
      </w:r>
      <w:proofErr w:type="gramEnd"/>
      <w:r>
        <w:rPr>
          <w:rFonts w:ascii="Arial" w:hAnsi="Arial" w:cs="Arial"/>
        </w:rPr>
        <w:t xml:space="preserve"> o której mowa w §2 ust. 2.</w:t>
      </w:r>
    </w:p>
    <w:p w:rsidR="00982087" w:rsidRDefault="00043AB8">
      <w:pPr>
        <w:numPr>
          <w:ilvl w:val="0"/>
          <w:numId w:val="10"/>
        </w:numPr>
        <w:tabs>
          <w:tab w:val="left" w:pos="285"/>
        </w:tabs>
        <w:spacing w:line="276" w:lineRule="auto"/>
        <w:jc w:val="both"/>
        <w:rPr>
          <w:rFonts w:ascii="Arial" w:hAnsi="Arial" w:cs="Arial"/>
        </w:rPr>
      </w:pPr>
      <w:r>
        <w:rPr>
          <w:rFonts w:ascii="Arial" w:hAnsi="Arial" w:cs="Arial"/>
        </w:rPr>
        <w:t xml:space="preserve">W przypadkach robót podobnych niemożliwych do określenia w powyższy sposób, wycena kosztów za ewentualne roboty zostanie ustalona na podstawie szczegółowego kosztorysu, przy zastosowaniu następujących nośników cenotwórczych wskazanych w dostępnych publikacjach na rynku np. </w:t>
      </w:r>
      <w:proofErr w:type="spellStart"/>
      <w:r>
        <w:rPr>
          <w:rFonts w:ascii="Arial" w:hAnsi="Arial" w:cs="Arial"/>
        </w:rPr>
        <w:t>Sekocenbud</w:t>
      </w:r>
      <w:proofErr w:type="spellEnd"/>
      <w:r>
        <w:rPr>
          <w:rFonts w:ascii="Arial" w:hAnsi="Arial" w:cs="Arial"/>
        </w:rPr>
        <w:t xml:space="preserve">, </w:t>
      </w:r>
      <w:proofErr w:type="spellStart"/>
      <w:r>
        <w:rPr>
          <w:rFonts w:ascii="Arial" w:hAnsi="Arial" w:cs="Arial"/>
        </w:rPr>
        <w:t>Orgbud</w:t>
      </w:r>
      <w:proofErr w:type="spellEnd"/>
      <w:r>
        <w:rPr>
          <w:rFonts w:ascii="Arial" w:hAnsi="Arial" w:cs="Arial"/>
        </w:rPr>
        <w:t xml:space="preserve">, </w:t>
      </w:r>
      <w:proofErr w:type="spellStart"/>
      <w:r>
        <w:rPr>
          <w:rFonts w:ascii="Arial" w:hAnsi="Arial" w:cs="Arial"/>
        </w:rPr>
        <w:t>Wacetob</w:t>
      </w:r>
      <w:proofErr w:type="spellEnd"/>
      <w:r>
        <w:rPr>
          <w:rFonts w:ascii="Arial" w:hAnsi="Arial" w:cs="Arial"/>
        </w:rPr>
        <w:t xml:space="preserve"> aktualnego na dzień sporządzenia kosztorysu (wybór publikacji przez Wykonawcę wymaga akceptacji Zamawiającego): </w:t>
      </w:r>
    </w:p>
    <w:p w:rsidR="00982087" w:rsidRDefault="00043AB8">
      <w:pPr>
        <w:tabs>
          <w:tab w:val="left" w:pos="285"/>
        </w:tabs>
        <w:spacing w:line="276" w:lineRule="auto"/>
        <w:ind w:left="360"/>
        <w:jc w:val="both"/>
        <w:rPr>
          <w:rFonts w:ascii="Arial" w:hAnsi="Arial" w:cs="Arial"/>
        </w:rPr>
      </w:pPr>
      <w:r>
        <w:rPr>
          <w:rFonts w:ascii="Arial" w:hAnsi="Arial" w:cs="Arial"/>
        </w:rPr>
        <w:t xml:space="preserve">- stawka roboczogodziny „R” – nie wyższa niż w złożonej ofercie, </w:t>
      </w:r>
    </w:p>
    <w:p w:rsidR="00982087" w:rsidRDefault="00043AB8">
      <w:pPr>
        <w:tabs>
          <w:tab w:val="left" w:pos="285"/>
        </w:tabs>
        <w:spacing w:line="276" w:lineRule="auto"/>
        <w:ind w:left="360"/>
        <w:jc w:val="both"/>
        <w:rPr>
          <w:rFonts w:ascii="Arial" w:hAnsi="Arial" w:cs="Arial"/>
        </w:rPr>
      </w:pPr>
      <w:r>
        <w:rPr>
          <w:rFonts w:ascii="Arial" w:hAnsi="Arial" w:cs="Arial"/>
        </w:rPr>
        <w:t>- koszty pośrednie „</w:t>
      </w:r>
      <w:proofErr w:type="spellStart"/>
      <w:r>
        <w:rPr>
          <w:rFonts w:ascii="Arial" w:hAnsi="Arial" w:cs="Arial"/>
        </w:rPr>
        <w:t>Kp</w:t>
      </w:r>
      <w:proofErr w:type="spellEnd"/>
      <w:r>
        <w:rPr>
          <w:rFonts w:ascii="Arial" w:hAnsi="Arial" w:cs="Arial"/>
        </w:rPr>
        <w:t>” (</w:t>
      </w:r>
      <w:proofErr w:type="spellStart"/>
      <w:r>
        <w:rPr>
          <w:rFonts w:ascii="Arial" w:hAnsi="Arial" w:cs="Arial"/>
        </w:rPr>
        <w:t>R+S</w:t>
      </w:r>
      <w:proofErr w:type="spellEnd"/>
      <w:r>
        <w:rPr>
          <w:rFonts w:ascii="Arial" w:hAnsi="Arial" w:cs="Arial"/>
        </w:rPr>
        <w:t xml:space="preserve">) – nie wyższa niż w złożonej ofercie, </w:t>
      </w:r>
    </w:p>
    <w:p w:rsidR="00982087" w:rsidRDefault="00043AB8">
      <w:pPr>
        <w:tabs>
          <w:tab w:val="left" w:pos="285"/>
        </w:tabs>
        <w:spacing w:line="276" w:lineRule="auto"/>
        <w:ind w:left="360"/>
        <w:jc w:val="both"/>
        <w:rPr>
          <w:rFonts w:ascii="Arial" w:hAnsi="Arial" w:cs="Arial"/>
        </w:rPr>
      </w:pPr>
      <w:r>
        <w:rPr>
          <w:rFonts w:ascii="Arial" w:hAnsi="Arial" w:cs="Arial"/>
        </w:rPr>
        <w:t>- zysk kalkulacyjny „Z” (</w:t>
      </w:r>
      <w:proofErr w:type="spellStart"/>
      <w:r>
        <w:rPr>
          <w:rFonts w:ascii="Arial" w:hAnsi="Arial" w:cs="Arial"/>
        </w:rPr>
        <w:t>R+S+Kp</w:t>
      </w:r>
      <w:proofErr w:type="spellEnd"/>
      <w:r>
        <w:rPr>
          <w:rFonts w:ascii="Arial" w:hAnsi="Arial" w:cs="Arial"/>
        </w:rPr>
        <w:t xml:space="preserve">) – nie wyższa niż w złożonej ofercie, </w:t>
      </w:r>
    </w:p>
    <w:p w:rsidR="00982087" w:rsidRDefault="00043AB8">
      <w:pPr>
        <w:tabs>
          <w:tab w:val="left" w:pos="285"/>
        </w:tabs>
        <w:spacing w:line="276" w:lineRule="auto"/>
        <w:ind w:left="360"/>
        <w:jc w:val="both"/>
        <w:rPr>
          <w:rFonts w:ascii="Arial" w:hAnsi="Arial" w:cs="Arial"/>
        </w:rPr>
      </w:pPr>
      <w:r>
        <w:rPr>
          <w:rFonts w:ascii="Arial" w:hAnsi="Arial" w:cs="Arial"/>
        </w:rPr>
        <w:t xml:space="preserve">- ceny jednostkowe sprzętu i materiałów (łącznie z kosztami zakupu) będą przyjmowane według ceny nie wyższej niż w złożonej ofercie, a w przypadku braku ceny materiałów i sprzętu zostaną przyjęte ze średnich cen rynkowych, natomiast w przypadku braku średnich cen rynkowych ceny materiałów i sprzętu zostaną przyjęte na podstawie ogólnie dostępnych katalogów, w tym również cen dostawców na stronach internetowych, ofert handlowych itp., </w:t>
      </w:r>
    </w:p>
    <w:p w:rsidR="00982087" w:rsidRDefault="00043AB8">
      <w:pPr>
        <w:tabs>
          <w:tab w:val="left" w:pos="285"/>
        </w:tabs>
        <w:spacing w:line="276" w:lineRule="auto"/>
        <w:ind w:left="360"/>
        <w:jc w:val="both"/>
        <w:rPr>
          <w:rFonts w:ascii="Arial" w:hAnsi="Arial" w:cs="Arial"/>
        </w:rPr>
      </w:pPr>
      <w:r>
        <w:rPr>
          <w:rFonts w:ascii="Arial" w:hAnsi="Arial" w:cs="Arial"/>
        </w:rPr>
        <w:t>- nakłady rzeczowe – w oparciu o Katalogi Nakładów Rzeczowych KNR. W przypadku robót, dla których brak nakładów w KNR, będzie zastosowana wycena indywidualna Wykonawcy, zatwierdzana przez Zamawiającego;</w:t>
      </w:r>
    </w:p>
    <w:p w:rsidR="00982087" w:rsidRDefault="00043AB8">
      <w:pPr>
        <w:numPr>
          <w:ilvl w:val="0"/>
          <w:numId w:val="10"/>
        </w:numPr>
        <w:tabs>
          <w:tab w:val="left" w:pos="285"/>
        </w:tabs>
        <w:spacing w:line="276" w:lineRule="auto"/>
        <w:ind w:left="283" w:hanging="283"/>
        <w:jc w:val="both"/>
        <w:rPr>
          <w:rFonts w:ascii="Arial" w:hAnsi="Arial" w:cs="Arial"/>
        </w:rPr>
      </w:pPr>
      <w:r>
        <w:rPr>
          <w:rFonts w:ascii="Arial" w:hAnsi="Arial" w:cs="Arial"/>
        </w:rPr>
        <w:t>Protokół pod względem zobowiązań finansowych zatwierdza osoba reprezentująca Zamawiającego zgodnie z KRS.</w:t>
      </w:r>
    </w:p>
    <w:p w:rsidR="00982087" w:rsidRDefault="00982087">
      <w:pPr>
        <w:tabs>
          <w:tab w:val="left" w:pos="285"/>
        </w:tabs>
        <w:spacing w:line="276" w:lineRule="auto"/>
        <w:jc w:val="both"/>
        <w:rPr>
          <w:rFonts w:ascii="Arial" w:hAnsi="Arial" w:cs="Arial"/>
        </w:rPr>
      </w:pPr>
    </w:p>
    <w:p w:rsidR="00982087" w:rsidRDefault="00043AB8">
      <w:pPr>
        <w:tabs>
          <w:tab w:val="left" w:pos="285"/>
        </w:tabs>
        <w:spacing w:line="276" w:lineRule="auto"/>
        <w:ind w:left="360"/>
        <w:jc w:val="center"/>
        <w:rPr>
          <w:rFonts w:ascii="Arial" w:hAnsi="Arial" w:cs="Arial"/>
          <w:b/>
          <w:bCs/>
        </w:rPr>
      </w:pPr>
      <w:r>
        <w:rPr>
          <w:rFonts w:ascii="Arial" w:hAnsi="Arial" w:cs="Arial"/>
          <w:b/>
          <w:bCs/>
        </w:rPr>
        <w:t>§ 10</w:t>
      </w:r>
    </w:p>
    <w:p w:rsidR="00982087" w:rsidRDefault="00043AB8">
      <w:pPr>
        <w:tabs>
          <w:tab w:val="left" w:pos="285"/>
        </w:tabs>
        <w:spacing w:line="276" w:lineRule="auto"/>
        <w:ind w:left="360"/>
        <w:jc w:val="center"/>
        <w:rPr>
          <w:rFonts w:ascii="Arial" w:hAnsi="Arial" w:cs="Arial"/>
          <w:b/>
          <w:bCs/>
        </w:rPr>
      </w:pPr>
      <w:r>
        <w:rPr>
          <w:rFonts w:ascii="Arial" w:hAnsi="Arial" w:cs="Arial"/>
          <w:b/>
          <w:bCs/>
        </w:rPr>
        <w:t>PODWYKONAWSTWO</w:t>
      </w:r>
    </w:p>
    <w:p w:rsidR="00982087" w:rsidRDefault="00982087">
      <w:pPr>
        <w:tabs>
          <w:tab w:val="left" w:pos="285"/>
        </w:tabs>
        <w:spacing w:line="276" w:lineRule="auto"/>
        <w:ind w:left="360"/>
        <w:jc w:val="both"/>
        <w:rPr>
          <w:rFonts w:ascii="Arial" w:hAnsi="Arial" w:cs="Arial"/>
        </w:rPr>
      </w:pPr>
    </w:p>
    <w:p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Wykonawca zobowiązuje się wykonać siłami własnymi następujący zakres rzeczowy robót: ........................................................................................................................................................</w:t>
      </w:r>
      <w:proofErr w:type="gramStart"/>
      <w:r>
        <w:rPr>
          <w:rFonts w:ascii="Arial" w:hAnsi="Arial" w:cs="Arial"/>
        </w:rPr>
        <w:t>…....</w:t>
      </w:r>
      <w:proofErr w:type="gramEnd"/>
      <w:r>
        <w:rPr>
          <w:rFonts w:ascii="Arial" w:hAnsi="Arial" w:cs="Arial"/>
        </w:rPr>
        <w:t>….…………………….…………………………………..………………….</w:t>
      </w:r>
    </w:p>
    <w:p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Podwykonawca wykona część zamówienia w zakresie .................................................…..........................................................................................</w:t>
      </w:r>
    </w:p>
    <w:p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lastRenderedPageBreak/>
        <w:t>Wykonawca, podwykonawca lub dalszy podwykonawca zamówienia zamierzający zawrzeć umowę o podwykonawstwo na roboty budowlane jest obowiązany, niezależnie od jej wartości, w trakcie realizacji zamówienia do przedłożenia Zamawiającemu projektu tej umowy, a także projektu jej zmiany.</w:t>
      </w:r>
    </w:p>
    <w:p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Umowa z podwykonawcą powinna zawierać w szczególności:</w:t>
      </w:r>
    </w:p>
    <w:p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zakres robót powierzony podwykonawcom;</w:t>
      </w:r>
    </w:p>
    <w:p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kwotę wynagrodzenia za powierzony zakres robót;</w:t>
      </w:r>
    </w:p>
    <w:p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termin wykonania zakresu robót powierzonego podwykonawcy, przy czym termin ten nie może być dłuższy niż termin umowy podstawowej;</w:t>
      </w:r>
    </w:p>
    <w:p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termin zapłaty - termin zapłaty nie może być dłuższy niż 30 dni od dnia doręczenia Wykonawcy/podwykonawcy faktury potwierdzającej wykonanie przedmiotu umowy;</w:t>
      </w:r>
    </w:p>
    <w:p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oświadczenia podwykonawcy, iż w przypadku ewentualnego zatrzymania kwoty zabezpieczenia przez Wykonawcę, kwota ta stanowi wyłącznie wewnętrzne zobowiązanie między Wykonawcą a podwykonawcą i w przypadku nie zwrócenia tej kwoty przez Wykonawcę, podwykonawca nie będzie dochodził roszczeń z tego tytułu wobec Zamawiającego;</w:t>
      </w:r>
    </w:p>
    <w:p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 xml:space="preserve">obowiązek podwykonawcy o niezwłocznym informowaniu Zamawiającego </w:t>
      </w:r>
      <w:r>
        <w:rPr>
          <w:rFonts w:ascii="Arial" w:hAnsi="Arial" w:cs="Arial"/>
        </w:rPr>
        <w:br/>
        <w:t xml:space="preserve">o nienależytym wykonywaniu umowy o podwykonawstwo przez Wykonawcę, </w:t>
      </w:r>
      <w:r>
        <w:rPr>
          <w:rFonts w:ascii="Arial" w:hAnsi="Arial" w:cs="Arial"/>
        </w:rPr>
        <w:br/>
        <w:t>w szczególności o nieterminowej zapłacie wynagrodzenia;</w:t>
      </w:r>
    </w:p>
    <w:p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obowiązek podwykonawcy do zatrudnienia na podstawie umowy o pracę w rozumieniu przepisów ustawy z dnia 26 czerwca 1974 r. – Kodeks pracy wykonującej bezpośrednio czynności w zakresie realizacji zamówienia, związane z wykonywaniem robót budowlano-konstrukcyjnych, instalacyjnych, ochrony i sprzątania - z wyłączeniem osób, pełniących samodzielne funkcje techniczne w budownictwie w rozumieniu ustawy z dnia 7 lipca 1994 r. Prawo budowlane;</w:t>
      </w:r>
    </w:p>
    <w:p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obowiązek podwykonawcy każdorazowo na żądanie Zamawiającego, do przedłożenia Zamawiającemu i Wykonawcy dokumentów, o których mowa w § 3 ust. 3.</w:t>
      </w:r>
    </w:p>
    <w:p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Umowa z podwykonawcą nie może zawierać postanowień:</w:t>
      </w:r>
    </w:p>
    <w:p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uzależniających uzyskanie przez podwykonawcę płatności od Wykonawcy od zapłaty przez Zamawiającego na rzecz Wykonawcy wynagrodzenia obejmującego zakres robót wykonanych przez podwykonawcę;</w:t>
      </w:r>
    </w:p>
    <w:p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dotyczących zapłaty wynagrodzenia w terminie dłuższym niż 30 dni od dnia doręczenia Wykonawcy, podwykonawcy lub dalszemu podwykonawcy faktury, potwierdzającej wykonanie zleconego zakresu robót podwykonawcy lub dalszemu podwykonawcy;</w:t>
      </w:r>
    </w:p>
    <w:p w:rsidR="00982087" w:rsidRDefault="00043AB8">
      <w:pPr>
        <w:numPr>
          <w:ilvl w:val="1"/>
          <w:numId w:val="11"/>
        </w:numPr>
        <w:tabs>
          <w:tab w:val="left" w:pos="570"/>
        </w:tabs>
        <w:spacing w:line="276" w:lineRule="auto"/>
        <w:ind w:left="567" w:hanging="283"/>
        <w:jc w:val="both"/>
        <w:rPr>
          <w:rFonts w:ascii="Arial" w:hAnsi="Arial" w:cs="Arial"/>
        </w:rPr>
      </w:pPr>
      <w:r>
        <w:rPr>
          <w:rFonts w:ascii="Arial" w:hAnsi="Arial" w:cs="Arial"/>
        </w:rPr>
        <w:t>uzależniających zwrot podwykonawcy kwot zabezpieczenia przez Wykonawcę, od zwrotu przez Zamawiającego Wykonawcy zabezpieczenia określonego w § 13.</w:t>
      </w:r>
    </w:p>
    <w:p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Zamawiającemu przysługuje prawo wniesienia w terminie 14 dni od dnia przedłożenia projektu umowy, pisemnych zastrzeżeń do projektu umowy o podwykonawstwo.</w:t>
      </w:r>
    </w:p>
    <w:p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lastRenderedPageBreak/>
        <w:t>Niezgłoszenie pisemnych zastrzeżeń w ciągu 14 dni do przedłożonego przez Wykonawcę projektu umowy o podwykonawstwo, uważa się za akceptację projektu umowy przez Zamawiającego.</w:t>
      </w:r>
    </w:p>
    <w:p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82087" w:rsidRDefault="00043AB8">
      <w:pPr>
        <w:numPr>
          <w:ilvl w:val="0"/>
          <w:numId w:val="11"/>
        </w:numPr>
        <w:tabs>
          <w:tab w:val="left" w:pos="285"/>
        </w:tabs>
        <w:spacing w:line="276" w:lineRule="auto"/>
        <w:ind w:left="283" w:hanging="283"/>
        <w:jc w:val="both"/>
        <w:rPr>
          <w:rFonts w:ascii="Arial" w:hAnsi="Arial" w:cs="Arial"/>
        </w:rPr>
      </w:pPr>
      <w:r>
        <w:rPr>
          <w:rFonts w:ascii="Arial" w:hAnsi="Arial" w:cs="Arial"/>
        </w:rPr>
        <w:t>Z dniem przedłożenia przez Wykonawcę poświadczonej za zgodność z oryginałem kopii zawartej umowy o podwykonawstwo w treści zaakceptowanej przez Zamawiającego, możliwe jest dopiero wykonywanie robót przez podwykonawcę/dalszego podwykonawcę. Wcześniejsze wykonywanie robót przez podwykonawcę/dalszego podwykonawcę będzie traktowane jako wykonywanie robót przez podmiot nieuprawniony i będzie uprawniało do naliczenia kary umownej zgodnie z § 15 ust. 1 pkt 9.</w:t>
      </w:r>
    </w:p>
    <w:p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 xml:space="preserve">Wykonawca, podwykonawca lub dalszy podwykonawca zamówienia przedkłada Zamawiającemu poświadczoną za zgodność z oryginałem kopię zawartej umowy </w:t>
      </w:r>
      <w:r>
        <w:rPr>
          <w:rFonts w:ascii="Arial" w:hAnsi="Arial" w:cs="Arial"/>
        </w:rPr>
        <w:br/>
        <w:t xml:space="preserve">o podwykonawstwo, której przedmiotem są dostawy lub usługi o wartości co najmniej </w:t>
      </w:r>
      <w:r>
        <w:rPr>
          <w:rFonts w:ascii="Arial" w:hAnsi="Arial" w:cs="Arial"/>
        </w:rPr>
        <w:br/>
        <w:t>30 000,00 złotych lub jej zmiany w terminie 7 dni od dnia jej zawarcia. Treść umowy odpowiednio powinna być zgodna z warunkami określonymi w ust. 3 -5.</w:t>
      </w:r>
    </w:p>
    <w:p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 xml:space="preserve">Zamawiającemu przysługuje prawo złożenia pisemnego sprzeciwu do umowy </w:t>
      </w:r>
      <w:r>
        <w:rPr>
          <w:rFonts w:ascii="Arial" w:hAnsi="Arial" w:cs="Arial"/>
        </w:rPr>
        <w:br/>
        <w:t>o podwykonawstwo w terminie 14 dni od dnia jej przedłożenia Zamawiającemu.</w:t>
      </w:r>
    </w:p>
    <w:p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Wykonawca odpowiada za działania i zaniechania podwykonawcy jak za swoje własne. Jakakolwiek przerwa w realizacji przedmiotu umowy wynikająca z braku podwykonawcy będzie traktowana jako przerwa z przyczyn zależnych od Wykonawcy.</w:t>
      </w:r>
    </w:p>
    <w:p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Rozwiązanie umowy z podwykonawcą wymaga pisemnego powiadomienia Zamawiającego oraz przedłożenia rozliczenia dotychczas wykonanych robót.</w:t>
      </w:r>
    </w:p>
    <w:p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 xml:space="preserve">Jeżeli zmiana albo rezygnacja z podwykonawcy dotyczy podmiotu, na którego zasoby Wykonawca powoływał się, na zasadach określonych w art. 22a ust. 1 ustawy </w:t>
      </w:r>
      <w:proofErr w:type="spellStart"/>
      <w:r>
        <w:rPr>
          <w:rFonts w:ascii="Arial" w:hAnsi="Arial" w:cs="Arial"/>
        </w:rPr>
        <w:t>Pzp</w:t>
      </w:r>
      <w:proofErr w:type="spellEnd"/>
      <w:r>
        <w:rPr>
          <w:rFonts w:ascii="Arial" w:hAnsi="Arial" w:cs="Arial"/>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publicznego.</w:t>
      </w:r>
    </w:p>
    <w:p w:rsidR="00982087" w:rsidRDefault="00043AB8">
      <w:pPr>
        <w:numPr>
          <w:ilvl w:val="0"/>
          <w:numId w:val="11"/>
        </w:numPr>
        <w:tabs>
          <w:tab w:val="left" w:pos="390"/>
        </w:tabs>
        <w:spacing w:line="276" w:lineRule="auto"/>
        <w:ind w:left="283" w:hanging="283"/>
        <w:jc w:val="both"/>
        <w:rPr>
          <w:rFonts w:ascii="Arial" w:hAnsi="Arial" w:cs="Arial"/>
        </w:rPr>
      </w:pPr>
      <w:r>
        <w:rPr>
          <w:rFonts w:ascii="Arial" w:hAnsi="Arial" w:cs="Arial"/>
        </w:rPr>
        <w:t>Zatrudnienie dodatkowego podwykonawcy, zmiana podwykonawcy lub zmiana zaakceptowanej umowy o podwykonawstwo możliwa jest wyłącznie po uzyskaniu pisemnej zgody Zamawiającego.</w:t>
      </w:r>
    </w:p>
    <w:p w:rsidR="00982087" w:rsidRDefault="00982087">
      <w:pPr>
        <w:tabs>
          <w:tab w:val="left" w:pos="390"/>
        </w:tabs>
        <w:spacing w:line="276" w:lineRule="auto"/>
        <w:ind w:left="283"/>
        <w:jc w:val="center"/>
        <w:rPr>
          <w:rFonts w:ascii="Arial" w:hAnsi="Arial" w:cs="Arial"/>
        </w:rPr>
      </w:pPr>
    </w:p>
    <w:p w:rsidR="00982087" w:rsidRDefault="00043AB8">
      <w:pPr>
        <w:tabs>
          <w:tab w:val="left" w:pos="390"/>
        </w:tabs>
        <w:spacing w:line="276" w:lineRule="auto"/>
        <w:ind w:left="360"/>
        <w:jc w:val="center"/>
        <w:rPr>
          <w:rFonts w:ascii="Arial" w:hAnsi="Arial" w:cs="Arial"/>
          <w:b/>
          <w:bCs/>
        </w:rPr>
      </w:pPr>
      <w:r>
        <w:rPr>
          <w:rFonts w:ascii="Arial" w:hAnsi="Arial" w:cs="Arial"/>
          <w:b/>
          <w:bCs/>
        </w:rPr>
        <w:t>§ 11</w:t>
      </w:r>
    </w:p>
    <w:p w:rsidR="00982087" w:rsidRDefault="00043AB8">
      <w:pPr>
        <w:tabs>
          <w:tab w:val="left" w:pos="390"/>
        </w:tabs>
        <w:spacing w:line="276" w:lineRule="auto"/>
        <w:ind w:left="360"/>
        <w:jc w:val="center"/>
        <w:rPr>
          <w:rFonts w:ascii="Arial" w:hAnsi="Arial" w:cs="Arial"/>
          <w:b/>
          <w:bCs/>
        </w:rPr>
      </w:pPr>
      <w:r>
        <w:rPr>
          <w:rFonts w:ascii="Arial" w:hAnsi="Arial" w:cs="Arial"/>
          <w:b/>
          <w:bCs/>
        </w:rPr>
        <w:t>PRAWA AUTORSKIE</w:t>
      </w:r>
    </w:p>
    <w:p w:rsidR="00982087" w:rsidRDefault="00982087">
      <w:pPr>
        <w:tabs>
          <w:tab w:val="left" w:pos="390"/>
        </w:tabs>
        <w:spacing w:line="276" w:lineRule="auto"/>
        <w:ind w:left="360"/>
        <w:jc w:val="both"/>
        <w:rPr>
          <w:rFonts w:ascii="Arial" w:hAnsi="Arial" w:cs="Arial"/>
        </w:rPr>
      </w:pPr>
    </w:p>
    <w:p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 xml:space="preserve">Przedmiot umowy opisany w §1 pkt. 1. ma charakter utworu w rozumieniu ustawy </w:t>
      </w:r>
      <w:r>
        <w:rPr>
          <w:rFonts w:ascii="Arial" w:hAnsi="Arial" w:cs="Arial"/>
        </w:rPr>
        <w:br/>
        <w:t>z dnia 4 lutego 1994 r. o prawie autorskim i prawach pokrewnych (</w:t>
      </w:r>
      <w:proofErr w:type="spellStart"/>
      <w:r>
        <w:rPr>
          <w:rFonts w:ascii="Arial" w:hAnsi="Arial" w:cs="Arial"/>
        </w:rPr>
        <w:t>t.j</w:t>
      </w:r>
      <w:proofErr w:type="spellEnd"/>
      <w:r>
        <w:rPr>
          <w:rFonts w:ascii="Arial" w:hAnsi="Arial" w:cs="Arial"/>
        </w:rPr>
        <w:t>. Dz. U. 2019.1231).</w:t>
      </w:r>
    </w:p>
    <w:p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lastRenderedPageBreak/>
        <w:t>Wykonawca przeniesie w dniu dostarczenia Zamawiającemu przedmiotu umowy, o którym mowa w §1 pkt. 1, autorskie prawa majątkowe do wszystkich części dokumentacji projektowej, w ramach których Zamawiający będzie mógł bez zgody Wykonawcy i bez dodatkowego wynagrodzenia na rzecz Wykonawcy oraz bez żadnych ograniczeń czasowych i ilościowych korzystać z dokumentacji projektowej na następujących polach eksploatacji:</w:t>
      </w:r>
    </w:p>
    <w:p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utrwalanie i zwielokrotniania dokumentacji projektowej, w szczególności kserowanie, skanowanie oraz kopiowanie na nośniki elektroniczne CD lub DVD;</w:t>
      </w:r>
    </w:p>
    <w:p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wprowadzanie do obrotu, użyczanie, najem oryginału lub egzemplarzy, na których utwór utrwalono, wystawianie, odtwarzanie i publiczne udostępnianie;</w:t>
      </w:r>
    </w:p>
    <w:p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wykorzystanie do przyszłych opracowań wykonywanych przez Zamawiającego lub na jego zlecenie, a związanych merytorycznie z tematem zamówienia, a w tym dokonywanie w niej ewentualnych zmian, przeróbek i uzupełnień;</w:t>
      </w:r>
    </w:p>
    <w:p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prawa do opracowania utworu, jego przeróbek lub adaptacji oraz sporządzaniu utworów zależnych, a w szczególności programów funkcjonalno-użytkowych, projektów architektonicznych, budowlanych i wykonawczych,</w:t>
      </w:r>
    </w:p>
    <w:p w:rsidR="00982087" w:rsidRDefault="00043AB8">
      <w:pPr>
        <w:numPr>
          <w:ilvl w:val="1"/>
          <w:numId w:val="12"/>
        </w:numPr>
        <w:tabs>
          <w:tab w:val="left" w:pos="570"/>
        </w:tabs>
        <w:spacing w:line="276" w:lineRule="auto"/>
        <w:ind w:left="567" w:hanging="283"/>
        <w:jc w:val="both"/>
        <w:rPr>
          <w:rFonts w:ascii="Arial" w:hAnsi="Arial" w:cs="Arial"/>
        </w:rPr>
      </w:pPr>
      <w:r>
        <w:rPr>
          <w:rFonts w:ascii="Arial" w:hAnsi="Arial" w:cs="Arial"/>
        </w:rPr>
        <w:t>prawa do wykonywania robót budowlanych według dokumentacji projektowej, projektów sporządzonych na podstawie utworu i wszystkich innych polach eksploatacji wymienionych w ustawie o prawie autorskim i prawach pokrewnych.</w:t>
      </w:r>
    </w:p>
    <w:p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 xml:space="preserve">Wynagrodzenie z tytułu przeniesienia autorskich praw majątkowych uwzględnione jest </w:t>
      </w:r>
      <w:r>
        <w:rPr>
          <w:rFonts w:ascii="Arial" w:hAnsi="Arial" w:cs="Arial"/>
        </w:rPr>
        <w:br/>
        <w:t>w ramach wynagrodzenia za wykonanie przedmiotu umowy, o którym mowa w § 8 ust. 2 umowy.</w:t>
      </w:r>
    </w:p>
    <w:p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 xml:space="preserve">W przypadku wystąpienia przez osobę trzecią z jakimkolwiek roszczeniem w stosunku do Zamawiającego z tytułu praw autorskich, Wykonawca będzie zobowiązany do zwrotu wszelkich kosztów i naprawienia szkód poniesionych przez Zamawiającego w związku </w:t>
      </w:r>
      <w:r>
        <w:rPr>
          <w:rFonts w:ascii="Arial" w:hAnsi="Arial" w:cs="Arial"/>
        </w:rPr>
        <w:br/>
        <w:t>z wystąpieniem takich roszczeń.</w:t>
      </w:r>
    </w:p>
    <w:p w:rsidR="00982087" w:rsidRDefault="00043AB8">
      <w:pPr>
        <w:numPr>
          <w:ilvl w:val="0"/>
          <w:numId w:val="12"/>
        </w:numPr>
        <w:tabs>
          <w:tab w:val="left" w:pos="285"/>
        </w:tabs>
        <w:spacing w:line="276" w:lineRule="auto"/>
        <w:ind w:left="283" w:hanging="283"/>
        <w:jc w:val="both"/>
        <w:rPr>
          <w:rFonts w:ascii="Arial" w:hAnsi="Arial" w:cs="Arial"/>
        </w:rPr>
      </w:pPr>
      <w:r>
        <w:rPr>
          <w:rFonts w:ascii="Arial" w:hAnsi="Arial" w:cs="Arial"/>
        </w:rPr>
        <w:t>Wykonawca zobowiązuje się do niewykorzystania autorskich praw osobistych ze szkodą dla interesów Zamawiającego lub w sposób utrudniający realizację inwestycji, na potrzeby której został sporządzony przedmiot umowy.</w:t>
      </w:r>
    </w:p>
    <w:p w:rsidR="00982087" w:rsidRDefault="00982087">
      <w:pPr>
        <w:tabs>
          <w:tab w:val="left" w:pos="285"/>
        </w:tabs>
        <w:spacing w:line="276" w:lineRule="auto"/>
        <w:ind w:left="283"/>
        <w:jc w:val="both"/>
        <w:rPr>
          <w:rFonts w:ascii="Arial" w:hAnsi="Arial" w:cs="Arial"/>
        </w:rPr>
      </w:pPr>
    </w:p>
    <w:p w:rsidR="00982087" w:rsidRDefault="00043AB8">
      <w:pPr>
        <w:tabs>
          <w:tab w:val="left" w:pos="285"/>
        </w:tabs>
        <w:spacing w:line="276" w:lineRule="auto"/>
        <w:ind w:left="360"/>
        <w:jc w:val="center"/>
        <w:rPr>
          <w:rFonts w:ascii="Arial" w:hAnsi="Arial" w:cs="Arial"/>
          <w:b/>
          <w:bCs/>
        </w:rPr>
      </w:pPr>
      <w:r>
        <w:rPr>
          <w:rFonts w:ascii="Arial" w:hAnsi="Arial" w:cs="Arial"/>
          <w:b/>
          <w:bCs/>
        </w:rPr>
        <w:t>§ 12</w:t>
      </w:r>
    </w:p>
    <w:p w:rsidR="00982087" w:rsidRDefault="00043AB8">
      <w:pPr>
        <w:tabs>
          <w:tab w:val="left" w:pos="285"/>
        </w:tabs>
        <w:spacing w:line="276" w:lineRule="auto"/>
        <w:ind w:left="360"/>
        <w:jc w:val="center"/>
        <w:rPr>
          <w:rFonts w:ascii="Arial" w:hAnsi="Arial" w:cs="Arial"/>
          <w:b/>
          <w:bCs/>
        </w:rPr>
      </w:pPr>
      <w:r>
        <w:rPr>
          <w:rFonts w:ascii="Arial" w:hAnsi="Arial" w:cs="Arial"/>
          <w:b/>
          <w:bCs/>
        </w:rPr>
        <w:t>GWARANCJA I RĘKOJMIA</w:t>
      </w:r>
    </w:p>
    <w:p w:rsidR="00982087" w:rsidRDefault="00982087">
      <w:pPr>
        <w:tabs>
          <w:tab w:val="left" w:pos="285"/>
        </w:tabs>
        <w:spacing w:line="276" w:lineRule="auto"/>
        <w:ind w:left="360"/>
        <w:jc w:val="both"/>
        <w:rPr>
          <w:rFonts w:ascii="Arial" w:hAnsi="Arial" w:cs="Arial"/>
        </w:rPr>
      </w:pPr>
    </w:p>
    <w:p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Wykonawca ponosi wobec Zamawiającego odpowiedzialność z tytułu rękojmi za Wady przedmiotu Umowy przez okres 60 miesięcy od daty odbioru końcowego robót, na zasadach określonych w Kodeksie Cywilnym.</w:t>
      </w:r>
    </w:p>
    <w:p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 xml:space="preserve">Wykonawca udziela Zamawiającemu na wykonane roboty budowlane, instalacyjne oraz wbudowany sprzęt i wyposażenie stanowiące przedmiot Umowy, gwarancji jakości na okres …………. miesięcy licząc od daty Odbioru końcowego robót na warunkach określonych </w:t>
      </w:r>
      <w:r>
        <w:rPr>
          <w:rFonts w:ascii="Arial" w:hAnsi="Arial" w:cs="Arial"/>
        </w:rPr>
        <w:br/>
        <w:t>w Załączniku nr 2 do Umowy.</w:t>
      </w:r>
    </w:p>
    <w:p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lastRenderedPageBreak/>
        <w:t>W okresie gwarancji i rękojmi Wykonawca ponosi odpowiedzialność i ponosi koszty za:</w:t>
      </w:r>
    </w:p>
    <w:p w:rsidR="00982087" w:rsidRDefault="00043AB8">
      <w:pPr>
        <w:numPr>
          <w:ilvl w:val="1"/>
          <w:numId w:val="13"/>
        </w:numPr>
        <w:tabs>
          <w:tab w:val="left" w:pos="570"/>
        </w:tabs>
        <w:spacing w:line="276" w:lineRule="auto"/>
        <w:ind w:left="567" w:hanging="283"/>
        <w:jc w:val="both"/>
        <w:rPr>
          <w:rFonts w:ascii="Arial" w:hAnsi="Arial" w:cs="Arial"/>
        </w:rPr>
      </w:pPr>
      <w:r>
        <w:rPr>
          <w:rFonts w:ascii="Arial" w:hAnsi="Arial" w:cs="Arial"/>
        </w:rPr>
        <w:t>wady zmniejszające wartość użytkową, techniczną i estetyczną wykonanych robót ujawnione w okresie gwarancji i rękojmi,</w:t>
      </w:r>
    </w:p>
    <w:p w:rsidR="00982087" w:rsidRDefault="00043AB8">
      <w:pPr>
        <w:numPr>
          <w:ilvl w:val="1"/>
          <w:numId w:val="13"/>
        </w:numPr>
        <w:tabs>
          <w:tab w:val="left" w:pos="570"/>
        </w:tabs>
        <w:spacing w:line="276" w:lineRule="auto"/>
        <w:ind w:left="567" w:hanging="283"/>
        <w:jc w:val="both"/>
        <w:rPr>
          <w:rFonts w:ascii="Arial" w:hAnsi="Arial" w:cs="Arial"/>
        </w:rPr>
      </w:pPr>
      <w:r>
        <w:rPr>
          <w:rFonts w:ascii="Arial" w:hAnsi="Arial" w:cs="Arial"/>
        </w:rPr>
        <w:t xml:space="preserve">usunięcie wad lub usterek stwierdzonych i ujawnionych w okresie gwarancyjnym </w:t>
      </w:r>
      <w:r>
        <w:rPr>
          <w:rFonts w:ascii="Arial" w:hAnsi="Arial" w:cs="Arial"/>
        </w:rPr>
        <w:br/>
        <w:t>i rękojmi.</w:t>
      </w:r>
    </w:p>
    <w:p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okresie trwania gwarancji Wykonawca zobowiązuje się do zapewnienia serwisu sprzętu</w:t>
      </w:r>
      <w:r>
        <w:rPr>
          <w:rFonts w:ascii="Arial" w:hAnsi="Arial" w:cs="Arial"/>
        </w:rPr>
        <w:br/>
        <w:t xml:space="preserve">obejmującego przeglądy techniczne przeprowadzane na zasadach określonych przez ich producentów w warunkach gwarancyjnych i w dokumentacji </w:t>
      </w:r>
      <w:proofErr w:type="spellStart"/>
      <w:r>
        <w:rPr>
          <w:rFonts w:ascii="Arial" w:hAnsi="Arial" w:cs="Arial"/>
        </w:rPr>
        <w:t>techniczno</w:t>
      </w:r>
      <w:proofErr w:type="spellEnd"/>
      <w:r>
        <w:rPr>
          <w:rFonts w:ascii="Arial" w:hAnsi="Arial" w:cs="Arial"/>
        </w:rPr>
        <w:t>–ruchowej, utrzymanie ich w pełnej sprawności technicznej</w:t>
      </w:r>
      <w:r>
        <w:t xml:space="preserve"> </w:t>
      </w:r>
      <w:r>
        <w:rPr>
          <w:rFonts w:ascii="Arial" w:hAnsi="Arial" w:cs="Arial"/>
        </w:rPr>
        <w:t>oraz pokrycia wszystkich kosztów z tym związanych.</w:t>
      </w:r>
    </w:p>
    <w:p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Wykonawca jest zobowiązany dostarczyć Zamawiającemu niezbędny dokument gwarancyjny zgodny z Załącznikiem nr 2 do Umowy w dacie odbioru końcowego.</w:t>
      </w:r>
    </w:p>
    <w:p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 xml:space="preserve">Wykonawca zobowiązuje się do usunięcia zgłoszonych przez Zamawiającego wad tkwiących w całym zakresie przedmiotu umowy, które wystąpią w okresie gwarancji </w:t>
      </w:r>
      <w:r>
        <w:rPr>
          <w:rFonts w:ascii="Arial" w:hAnsi="Arial" w:cs="Arial"/>
        </w:rPr>
        <w:br/>
        <w:t>i rękojmi. Wykonawca zobowiązany jest do usuwania wad i usterek w terminie do 14 dni roboczych od dnia otrzymania zgłoszenia. W uzasadnionych przypadkach podyktowanych względami eksploatacyjnymi, technologicznymi i technicznymi, Zamawiający może w/w termin przedłużyć.</w:t>
      </w:r>
    </w:p>
    <w:p w:rsidR="00982087" w:rsidRDefault="00043AB8">
      <w:pPr>
        <w:pStyle w:val="Akapitzlist"/>
        <w:numPr>
          <w:ilvl w:val="0"/>
          <w:numId w:val="13"/>
        </w:numPr>
        <w:spacing w:line="276" w:lineRule="auto"/>
        <w:jc w:val="both"/>
        <w:rPr>
          <w:rFonts w:ascii="Arial" w:hAnsi="Arial" w:cs="Arial"/>
        </w:rPr>
      </w:pPr>
      <w:r>
        <w:rPr>
          <w:rFonts w:ascii="Arial" w:hAnsi="Arial" w:cs="Arial"/>
        </w:rPr>
        <w:t xml:space="preserve">Zgłoszenie odbywa się na piśmie faksem lub pocztą elektroniczną oraz telefonicznie. Zawiadomienie powinno być kierowane na adres siedziby Wykonawcy pod numer: </w:t>
      </w:r>
      <w:proofErr w:type="spellStart"/>
      <w:r>
        <w:rPr>
          <w:rFonts w:ascii="Arial" w:hAnsi="Arial" w:cs="Arial"/>
        </w:rPr>
        <w:t>tel</w:t>
      </w:r>
      <w:proofErr w:type="spellEnd"/>
      <w:proofErr w:type="gramStart"/>
      <w:r>
        <w:rPr>
          <w:rFonts w:ascii="Arial" w:hAnsi="Arial" w:cs="Arial"/>
        </w:rPr>
        <w:t>…....</w:t>
      </w:r>
      <w:proofErr w:type="gramEnd"/>
      <w:r>
        <w:rPr>
          <w:rFonts w:ascii="Arial" w:hAnsi="Arial" w:cs="Arial"/>
        </w:rPr>
        <w:t>.………......……., fax. .......................….., e-mail.......................…………………….</w:t>
      </w:r>
    </w:p>
    <w:p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przypadku nie usunięcia wad lub usterek w wymaganym przez Zamawiającego terminie Zamawiający może naliczyć karę umowną zgodnie z zapisami w niniejszej umowie lub zlecić jej usunięcie osobie trzeciej w całości na koszt Wykonawcy. Koszt usunięcia wad przez osobę trzecią może zostać w takim przypadku potrącony z zabezpieczenia należytego wykonania umowy.</w:t>
      </w:r>
    </w:p>
    <w:p w:rsidR="00982087" w:rsidRDefault="00043AB8">
      <w:pPr>
        <w:numPr>
          <w:ilvl w:val="0"/>
          <w:numId w:val="13"/>
        </w:numPr>
        <w:tabs>
          <w:tab w:val="left" w:pos="285"/>
        </w:tabs>
        <w:spacing w:line="276" w:lineRule="auto"/>
        <w:ind w:left="283" w:hanging="283"/>
        <w:jc w:val="both"/>
        <w:rPr>
          <w:rFonts w:ascii="Arial" w:hAnsi="Arial" w:cs="Arial"/>
        </w:rPr>
      </w:pPr>
      <w:r>
        <w:rPr>
          <w:rFonts w:ascii="Arial" w:hAnsi="Arial" w:cs="Arial"/>
        </w:rPr>
        <w:t>W przypadku powtórzenia się wady po raz trzeci, mimo wcześniejszych napraw, Wykonawca zobowiązany jest do wymiany urządzenia na nowe.</w:t>
      </w:r>
    </w:p>
    <w:p w:rsidR="00982087" w:rsidRDefault="00043AB8">
      <w:pPr>
        <w:numPr>
          <w:ilvl w:val="0"/>
          <w:numId w:val="13"/>
        </w:numPr>
        <w:tabs>
          <w:tab w:val="left" w:pos="450"/>
        </w:tabs>
        <w:spacing w:line="276" w:lineRule="auto"/>
        <w:ind w:left="283" w:hanging="283"/>
        <w:jc w:val="both"/>
        <w:rPr>
          <w:rFonts w:ascii="Arial" w:hAnsi="Arial" w:cs="Arial"/>
        </w:rPr>
      </w:pPr>
      <w:r>
        <w:rPr>
          <w:rFonts w:ascii="Arial" w:hAnsi="Arial" w:cs="Arial"/>
        </w:rPr>
        <w:t>Udzielone rękojmia i gwarancja nie naruszają prawa Zamawiającego do dochodzenia roszczeń o naprawienie szkody w pełnej wysokości na zasadach określonych w Kodeksie Cywilnym.</w:t>
      </w:r>
    </w:p>
    <w:p w:rsidR="00982087" w:rsidRDefault="00982087">
      <w:pPr>
        <w:tabs>
          <w:tab w:val="left" w:pos="450"/>
        </w:tabs>
        <w:spacing w:line="276" w:lineRule="auto"/>
        <w:ind w:left="283"/>
        <w:jc w:val="both"/>
        <w:rPr>
          <w:rFonts w:ascii="Arial" w:hAnsi="Arial" w:cs="Arial"/>
        </w:rPr>
      </w:pPr>
    </w:p>
    <w:p w:rsidR="00982087" w:rsidRDefault="00043AB8">
      <w:pPr>
        <w:tabs>
          <w:tab w:val="left" w:pos="450"/>
        </w:tabs>
        <w:spacing w:line="276" w:lineRule="auto"/>
        <w:ind w:left="360"/>
        <w:jc w:val="center"/>
        <w:rPr>
          <w:rFonts w:ascii="Arial" w:hAnsi="Arial" w:cs="Arial"/>
          <w:b/>
          <w:bCs/>
        </w:rPr>
      </w:pPr>
      <w:r>
        <w:rPr>
          <w:rFonts w:ascii="Arial" w:hAnsi="Arial" w:cs="Arial"/>
          <w:b/>
          <w:bCs/>
        </w:rPr>
        <w:t>§ 13</w:t>
      </w:r>
    </w:p>
    <w:p w:rsidR="00982087" w:rsidRDefault="00043AB8">
      <w:pPr>
        <w:tabs>
          <w:tab w:val="left" w:pos="450"/>
        </w:tabs>
        <w:spacing w:line="276" w:lineRule="auto"/>
        <w:ind w:left="360"/>
        <w:jc w:val="center"/>
        <w:rPr>
          <w:rFonts w:ascii="Arial" w:hAnsi="Arial" w:cs="Arial"/>
          <w:b/>
          <w:bCs/>
        </w:rPr>
      </w:pPr>
      <w:r>
        <w:rPr>
          <w:rFonts w:ascii="Arial" w:hAnsi="Arial" w:cs="Arial"/>
          <w:b/>
          <w:bCs/>
        </w:rPr>
        <w:t>ZABEZPIECZENIE NALEŻYTEGO WYKONANIA UMOWY</w:t>
      </w:r>
    </w:p>
    <w:p w:rsidR="00982087" w:rsidRDefault="00982087">
      <w:pPr>
        <w:tabs>
          <w:tab w:val="left" w:pos="450"/>
        </w:tabs>
        <w:spacing w:line="276" w:lineRule="auto"/>
        <w:ind w:left="360"/>
        <w:jc w:val="both"/>
        <w:rPr>
          <w:rFonts w:ascii="Arial" w:hAnsi="Arial" w:cs="Arial"/>
        </w:rPr>
      </w:pPr>
    </w:p>
    <w:p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Ustala się zabezpieczenie należytego wykonania umowy w wysokości …… % wynagrodzenia brutto, o którym mowa w § 8 ust. 2 niniejszej umowy, tj. kwotę ………</w:t>
      </w:r>
      <w:proofErr w:type="gramStart"/>
      <w:r>
        <w:rPr>
          <w:rFonts w:ascii="Arial" w:hAnsi="Arial" w:cs="Arial"/>
        </w:rPr>
        <w:t xml:space="preserve"> ..</w:t>
      </w:r>
      <w:proofErr w:type="gramEnd"/>
      <w:r>
        <w:rPr>
          <w:rFonts w:ascii="Arial" w:hAnsi="Arial" w:cs="Arial"/>
        </w:rPr>
        <w:t>zł (słownie złotych ……………………………………………………………………………).</w:t>
      </w:r>
    </w:p>
    <w:p w:rsidR="00982087" w:rsidRDefault="00043AB8">
      <w:pPr>
        <w:numPr>
          <w:ilvl w:val="0"/>
          <w:numId w:val="14"/>
        </w:numPr>
        <w:tabs>
          <w:tab w:val="left" w:pos="285"/>
        </w:tabs>
        <w:spacing w:line="276" w:lineRule="auto"/>
        <w:ind w:left="283" w:hanging="283"/>
        <w:jc w:val="both"/>
        <w:rPr>
          <w:rFonts w:ascii="Arial" w:hAnsi="Arial" w:cs="Arial"/>
        </w:rPr>
      </w:pPr>
      <w:bookmarkStart w:id="7" w:name="_Hlk20223315"/>
      <w:r>
        <w:rPr>
          <w:rFonts w:ascii="Arial" w:hAnsi="Arial" w:cs="Arial"/>
        </w:rPr>
        <w:lastRenderedPageBreak/>
        <w:t>W terminie do 7 dni roboczych od daty podpisania umowy Wykonawca wniesie zabezpieczenie należytego wykonania umowy w formie lub w formach określonych art. 148 ust. 1 ustawy Prawo Zamówień Publicznych</w:t>
      </w:r>
      <w:bookmarkEnd w:id="7"/>
      <w:r>
        <w:rPr>
          <w:rFonts w:ascii="Arial" w:hAnsi="Arial" w:cs="Arial"/>
        </w:rPr>
        <w:t>.</w:t>
      </w:r>
    </w:p>
    <w:p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Zabezpieczenie należytego wykonania umowy w wysokości 70% wartości zabezpieczenia będzie zwrócone Wykonawcy w terminie 30 dni od daty wykonania zamówienia i uznania przez komisję odbioru robót za należycie wykonane stwierdzone w końcowym odbiorze robót. Część zabezpieczenia należytego wykonania umowy wysokości 30% zabezpieczenia zostanie zwrócona Wykonawcy nie później niż w 15 dniu po upływie okresu rękojmi za wady.</w:t>
      </w:r>
    </w:p>
    <w:p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W przypadku przedłużenia okresu realizacji przedmiotu umowy Wykonawca zobowiązany jest do niezwłocznego przedłużenia terminu ważności zabezpieczenia wniesionego </w:t>
      </w:r>
      <w:r>
        <w:rPr>
          <w:rFonts w:ascii="Arial" w:hAnsi="Arial" w:cs="Arial"/>
        </w:rPr>
        <w:br/>
        <w:t>w formie innej niż pieniężna.</w:t>
      </w:r>
    </w:p>
    <w:p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W przypadku konieczności usunięcia wad stwierdzonych w trakcie odbioru lub przeglądu gwarancyjnego robót lub gdy Wykonawca jest w trakcie usuwania wad, zabezpieczenie zostanie zwrócone po ich usunięciu, przy </w:t>
      </w:r>
      <w:proofErr w:type="gramStart"/>
      <w:r>
        <w:rPr>
          <w:rFonts w:ascii="Arial" w:hAnsi="Arial" w:cs="Arial"/>
        </w:rPr>
        <w:t>czym</w:t>
      </w:r>
      <w:proofErr w:type="gramEnd"/>
      <w:r>
        <w:rPr>
          <w:rFonts w:ascii="Arial" w:hAnsi="Arial" w:cs="Arial"/>
        </w:rPr>
        <w:t xml:space="preserve"> jeśli w tym okresie upływa ważność zabezpieczenia, Wykonawca przedłuży okres ważności zabezpieczenia wniesionego </w:t>
      </w:r>
      <w:r>
        <w:rPr>
          <w:rFonts w:ascii="Arial" w:hAnsi="Arial" w:cs="Arial"/>
        </w:rPr>
        <w:br/>
        <w:t>w innej formie niż pieniądz.</w:t>
      </w:r>
    </w:p>
    <w:p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W przypadku zaistnienia uzasadnionych okoliczności do zawarcia aneksu wydłużającego termin wykonania umowy, Wykonawca jest zobowiązany do przedłużenia okresu ważności zabezpieczenia wniesionego w innej formie niż pieniądz.</w:t>
      </w:r>
    </w:p>
    <w:p w:rsidR="00982087" w:rsidRDefault="00043AB8">
      <w:pPr>
        <w:numPr>
          <w:ilvl w:val="0"/>
          <w:numId w:val="14"/>
        </w:numPr>
        <w:tabs>
          <w:tab w:val="left" w:pos="285"/>
        </w:tabs>
        <w:spacing w:line="276" w:lineRule="auto"/>
        <w:ind w:left="283" w:hanging="283"/>
        <w:jc w:val="both"/>
        <w:rPr>
          <w:rFonts w:ascii="Arial" w:hAnsi="Arial" w:cs="Arial"/>
        </w:rPr>
      </w:pPr>
      <w:r>
        <w:rPr>
          <w:rFonts w:ascii="Arial" w:hAnsi="Arial" w:cs="Arial"/>
        </w:rPr>
        <w:t xml:space="preserve">W przypadku nieprzedłużenia lub niewniesienia nowego zabezpieczenia w sytuacjach określonych w ust. 5 i 6 najpóźniej na 30 dni przed upływem terminu ważności dotychczasowego zabezpieczenia wniesionego w innej formie niż w pieniądzu, Zamawiający zmienia formę na zabezpieczenie w pieniądzu, poprzez wypłatę kwoty </w:t>
      </w:r>
      <w:r>
        <w:rPr>
          <w:rFonts w:ascii="Arial" w:hAnsi="Arial" w:cs="Arial"/>
        </w:rPr>
        <w:br/>
        <w:t>z dotychczasowego zabezpieczenia.</w:t>
      </w:r>
    </w:p>
    <w:p w:rsidR="00982087" w:rsidRDefault="00982087">
      <w:pPr>
        <w:tabs>
          <w:tab w:val="left" w:pos="285"/>
        </w:tabs>
        <w:spacing w:line="276" w:lineRule="auto"/>
        <w:jc w:val="both"/>
        <w:rPr>
          <w:rFonts w:ascii="Arial" w:hAnsi="Arial" w:cs="Arial"/>
        </w:rPr>
      </w:pPr>
    </w:p>
    <w:p w:rsidR="00982087" w:rsidRDefault="00043AB8">
      <w:pPr>
        <w:tabs>
          <w:tab w:val="left" w:pos="285"/>
        </w:tabs>
        <w:spacing w:line="276" w:lineRule="auto"/>
        <w:ind w:left="360"/>
        <w:jc w:val="center"/>
        <w:rPr>
          <w:rFonts w:ascii="Arial" w:hAnsi="Arial" w:cs="Arial"/>
          <w:b/>
          <w:bCs/>
        </w:rPr>
      </w:pPr>
      <w:r>
        <w:rPr>
          <w:rFonts w:ascii="Arial" w:hAnsi="Arial" w:cs="Arial"/>
          <w:b/>
          <w:bCs/>
        </w:rPr>
        <w:t>§ 14</w:t>
      </w:r>
    </w:p>
    <w:p w:rsidR="00982087" w:rsidRDefault="00043AB8">
      <w:pPr>
        <w:tabs>
          <w:tab w:val="left" w:pos="285"/>
        </w:tabs>
        <w:spacing w:line="276" w:lineRule="auto"/>
        <w:ind w:left="360"/>
        <w:jc w:val="center"/>
        <w:rPr>
          <w:rFonts w:ascii="Arial" w:hAnsi="Arial" w:cs="Arial"/>
          <w:b/>
          <w:bCs/>
        </w:rPr>
      </w:pPr>
      <w:r>
        <w:rPr>
          <w:rFonts w:ascii="Arial" w:hAnsi="Arial" w:cs="Arial"/>
          <w:b/>
          <w:bCs/>
        </w:rPr>
        <w:t>ODBIÓR KOŃCOWY</w:t>
      </w:r>
    </w:p>
    <w:p w:rsidR="00982087" w:rsidRDefault="00982087">
      <w:pPr>
        <w:tabs>
          <w:tab w:val="left" w:pos="285"/>
        </w:tabs>
        <w:spacing w:line="276" w:lineRule="auto"/>
        <w:ind w:left="360"/>
        <w:jc w:val="both"/>
        <w:rPr>
          <w:rFonts w:ascii="Arial" w:hAnsi="Arial" w:cs="Arial"/>
        </w:rPr>
      </w:pPr>
    </w:p>
    <w:p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Wykonawca zgłosi Zamawiającemu gotowość do odbioru końcowego pisemnie, składając pismo w siedzibie Zamawiającego a podstawą do zgłoszenia tej gotowości będzie faktyczne wykonanie robót i przekazania kompletnej dokumentacji odbiorowej zawierającej:</w:t>
      </w:r>
    </w:p>
    <w:p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Dokumentację Projektową powykonawczą z naniesionymi zmianami;</w:t>
      </w:r>
    </w:p>
    <w:p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Specyfikacje Techniczne (podstawowe i ew. uzupełniające lub zamienne);</w:t>
      </w:r>
    </w:p>
    <w:p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Recepty i ustalenia technologiczne;</w:t>
      </w:r>
    </w:p>
    <w:p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Dzienniki Budowy;</w:t>
      </w:r>
    </w:p>
    <w:p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Wyniki pomiarów kontrolnych oraz badań i oznaczeń laboratoryjnych w szczególności pomiarów natężenia oświetlenia, wydajności wentylacji i inne wymagane przepisami prawa budowlanego, zgodnie z SST;</w:t>
      </w:r>
    </w:p>
    <w:p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lastRenderedPageBreak/>
        <w:t xml:space="preserve">Deklaracje zgodności lub certyfikaty zgodności wbudowanych materiałów zgodnie </w:t>
      </w:r>
      <w:r>
        <w:rPr>
          <w:rFonts w:ascii="Arial" w:hAnsi="Arial" w:cs="Arial"/>
        </w:rPr>
        <w:br/>
        <w:t>z SST;</w:t>
      </w:r>
    </w:p>
    <w:p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 xml:space="preserve">Opinię technologiczną sporządzoną na podstawie wszystkich wyników badań </w:t>
      </w:r>
      <w:r>
        <w:rPr>
          <w:rFonts w:ascii="Arial" w:hAnsi="Arial" w:cs="Arial"/>
        </w:rPr>
        <w:br/>
        <w:t>i pomiarów załączonych do dokumentów odbioru, wykonanych zgodnie z SST (w tym m.in. protokoły odbiorów częściowych, protokoły robót zanikających i ulegających zakryciu, protokołów prób, certyfikatów na znak bezpieczeństwa, deklaracji zgodności lub certyfikatów zgodności z: Polską Normą lub aprobatą techniczną), oceny zgodności, metryki;</w:t>
      </w:r>
    </w:p>
    <w:p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Odbioru końcowego robót dokona komisja wyznaczona przez Zamawiającego.</w:t>
      </w:r>
    </w:p>
    <w:p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Zamawiający wyznaczy termin i rozpoczęcie odbioru w ciągu 7 dni od daty zawiadomienia go o osiągnięciu gotowości do odbioru powiadamiając o tym Wykonawcę.</w:t>
      </w:r>
    </w:p>
    <w:p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Jeżeli w toku czynności odbiorowych zostaną stwierdzone wady, to Zamawiającemu przysługują następujące uprawnienia:</w:t>
      </w:r>
    </w:p>
    <w:p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wady nadają się do usunięcia, może odmówić odbioru do czasu ich usunięcia,</w:t>
      </w:r>
    </w:p>
    <w:p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wady nie nadają się do usunięcia, Zamawiający może obniżyć odpowiednio wynagrodzenie i potrącić należność z faktury,</w:t>
      </w:r>
    </w:p>
    <w:p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wady uniemożliwiają użytkowanie zgodnie z przeznaczeniem, Zamawiający może odstąpić od umowy lub żądać wykonania przedmiotu umowy po raz drugi na koszt Wykonawcy,</w:t>
      </w:r>
    </w:p>
    <w:p w:rsidR="00982087" w:rsidRDefault="00043AB8">
      <w:pPr>
        <w:numPr>
          <w:ilvl w:val="1"/>
          <w:numId w:val="15"/>
        </w:numPr>
        <w:tabs>
          <w:tab w:val="left" w:pos="570"/>
        </w:tabs>
        <w:spacing w:line="276" w:lineRule="auto"/>
        <w:ind w:left="567" w:hanging="283"/>
        <w:jc w:val="both"/>
        <w:rPr>
          <w:rFonts w:ascii="Arial" w:hAnsi="Arial" w:cs="Arial"/>
        </w:rPr>
      </w:pPr>
      <w:r>
        <w:rPr>
          <w:rFonts w:ascii="Arial" w:hAnsi="Arial" w:cs="Arial"/>
        </w:rPr>
        <w:t>jeżeli Wykonawca nie usunie ujawnionych wad w terminie wskazanym w protokole, Zamawiający może zlecić ich usunięcie innej osobie na koszt Wykonawcy, bez utraty praw wynikających z rękojmi i gwarancji.</w:t>
      </w:r>
    </w:p>
    <w:p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Termin na usunięcie przez Wykonawcę wad stwierdzonych przy odbiorze końcowym wynosi 7 dni od daty ich zgłoszenia przez Zamawiającego, chyba że ze względów technicznych lub niesprzyjających warunków atmosferycznych strony postanowią inaczej. W sytuacji wystąpienia wad zagrażających bezpieczeństwu, Wykonawca zobowiązany jest do niezwłocznego wykonania prac zabezpieczających.</w:t>
      </w:r>
    </w:p>
    <w:p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Strony postanawiają, że z czynności odbioru zostanie spisany protokół zawierający wszelkie ustalenia dokonane w toku odbioru, jak też terminy wyznaczone na usunięcie stwierdzonych wad.</w:t>
      </w:r>
    </w:p>
    <w:p w:rsidR="00982087" w:rsidRDefault="00043AB8">
      <w:pPr>
        <w:numPr>
          <w:ilvl w:val="0"/>
          <w:numId w:val="15"/>
        </w:numPr>
        <w:tabs>
          <w:tab w:val="left" w:pos="285"/>
        </w:tabs>
        <w:spacing w:line="276" w:lineRule="auto"/>
        <w:ind w:left="283" w:hanging="283"/>
        <w:jc w:val="both"/>
        <w:rPr>
          <w:rFonts w:ascii="Arial" w:hAnsi="Arial" w:cs="Arial"/>
        </w:rPr>
      </w:pPr>
      <w:r>
        <w:rPr>
          <w:rFonts w:ascii="Arial" w:hAnsi="Arial" w:cs="Arial"/>
        </w:rPr>
        <w:t>Wykonawca zawiadomi Zamawiającego o usunięciu stwierdzonych wad. Tryb odbioru prac nastąpi zgodnie z procedurą dla odbioru końcowego.</w:t>
      </w:r>
    </w:p>
    <w:p w:rsidR="00982087" w:rsidRDefault="00982087">
      <w:pPr>
        <w:tabs>
          <w:tab w:val="left" w:pos="285"/>
        </w:tabs>
        <w:spacing w:line="276" w:lineRule="auto"/>
        <w:ind w:left="360"/>
        <w:jc w:val="both"/>
        <w:rPr>
          <w:rFonts w:ascii="Arial" w:hAnsi="Arial" w:cs="Arial"/>
        </w:rPr>
      </w:pPr>
    </w:p>
    <w:p w:rsidR="00982087" w:rsidRDefault="00043AB8">
      <w:pPr>
        <w:tabs>
          <w:tab w:val="left" w:pos="285"/>
        </w:tabs>
        <w:spacing w:line="276" w:lineRule="auto"/>
        <w:ind w:left="360"/>
        <w:jc w:val="center"/>
        <w:rPr>
          <w:rFonts w:ascii="Arial" w:hAnsi="Arial" w:cs="Arial"/>
          <w:b/>
          <w:bCs/>
        </w:rPr>
      </w:pPr>
      <w:r>
        <w:rPr>
          <w:rFonts w:ascii="Arial" w:hAnsi="Arial" w:cs="Arial"/>
          <w:b/>
          <w:bCs/>
        </w:rPr>
        <w:t>§ 15</w:t>
      </w:r>
    </w:p>
    <w:p w:rsidR="00982087" w:rsidRDefault="00043AB8">
      <w:pPr>
        <w:tabs>
          <w:tab w:val="left" w:pos="285"/>
        </w:tabs>
        <w:spacing w:line="276" w:lineRule="auto"/>
        <w:ind w:left="360"/>
        <w:jc w:val="center"/>
        <w:rPr>
          <w:rFonts w:ascii="Arial" w:hAnsi="Arial" w:cs="Arial"/>
          <w:b/>
          <w:bCs/>
        </w:rPr>
      </w:pPr>
      <w:r>
        <w:rPr>
          <w:rFonts w:ascii="Arial" w:hAnsi="Arial" w:cs="Arial"/>
          <w:b/>
          <w:bCs/>
        </w:rPr>
        <w:t>KARY UMOWNE</w:t>
      </w:r>
    </w:p>
    <w:p w:rsidR="00982087" w:rsidRDefault="00982087">
      <w:pPr>
        <w:tabs>
          <w:tab w:val="left" w:pos="285"/>
        </w:tabs>
        <w:spacing w:line="276" w:lineRule="auto"/>
        <w:ind w:left="360"/>
        <w:jc w:val="both"/>
        <w:rPr>
          <w:rFonts w:ascii="Arial" w:hAnsi="Arial" w:cs="Arial"/>
        </w:rPr>
      </w:pPr>
    </w:p>
    <w:p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Wykonawca zapłaci kary umowne z tytułu.</w:t>
      </w:r>
    </w:p>
    <w:p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za nieterminowe wykonanie robót, o których mowa w § 2 ust. 2 oraz § 2 ust. 6 umowy – 0,03 % wynagrodzenia brutto określonego w § 8 ust. 2 umowy za każdy dzień opóźnienia;</w:t>
      </w:r>
    </w:p>
    <w:p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lastRenderedPageBreak/>
        <w:t>z tytułu nieprzedstawienia Zamawiającemu harmonogramu rzeczowo – terminowo – finansowego do zatwierdzenia w terminie określonym w § 2 ust. 7, Wykonawca zapłaci Zamawiającemu karę umowną w wysokości 0,03 % wynagrodzenia brutto, o którym mowa w § 8 ust. 2 umowy.</w:t>
      </w:r>
    </w:p>
    <w:p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w przypadku dalszego – ponad termin określony w § 2 ust. 9 – opóźnienia </w:t>
      </w:r>
      <w:r>
        <w:rPr>
          <w:rFonts w:ascii="Arial" w:hAnsi="Arial" w:cs="Arial"/>
        </w:rPr>
        <w:br/>
        <w:t xml:space="preserve">w przedstawieniu Zamawiającemu harmonogramu rzeczowo – terminowo – finansowego do zatwierdzenia, Wykonawca zapłaci Zamawiającemu karę umowną </w:t>
      </w:r>
      <w:r>
        <w:rPr>
          <w:rFonts w:ascii="Arial" w:hAnsi="Arial" w:cs="Arial"/>
        </w:rPr>
        <w:br/>
        <w:t>w wysokości 0,003 % wynagrodzenia brutto określonego w § 8 ust. 2 umowy za każdy dzień opóźnienia.</w:t>
      </w:r>
    </w:p>
    <w:p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 xml:space="preserve">z tytułu nieprzedstawienia Zamawiającemu zabezpieczenia należytego wykonania umowy w </w:t>
      </w:r>
      <w:proofErr w:type="gramStart"/>
      <w:r>
        <w:rPr>
          <w:rFonts w:ascii="Arial" w:hAnsi="Arial" w:cs="Arial"/>
        </w:rPr>
        <w:t>terminie</w:t>
      </w:r>
      <w:proofErr w:type="gramEnd"/>
      <w:r>
        <w:rPr>
          <w:rFonts w:ascii="Arial" w:hAnsi="Arial" w:cs="Arial"/>
        </w:rPr>
        <w:t xml:space="preserve"> o którym mowa w § 13 ust. 2, Wykonawca zapłaci Zamawiającemu karę w wysokości 0,5 % wynagrodzenia brutto, o którym mowa w § 8 ust. 2 umowy.</w:t>
      </w:r>
    </w:p>
    <w:p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za nieterminowe usuniecie wad stwierdzonych przy odbiorze końcowym lub w okresie rękojmi lub gwarancji w wysokości 0,03 % wynagrodzenia brutto określonego w § 8 ust. 2 umowy za każdy dzień opóźnienia, liczone od dnia upływu terminu wyznaczonego na usunięcie wad.</w:t>
      </w:r>
    </w:p>
    <w:p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w sytuacji, gdy roboty objęte przedmiotem niniejszej umowy będzie wykonywał podmiot inny niż Wykonawca lub inny niż podwykonawca skierowany do wykonania robót zgodnie z procedurą określoną w § 10 umowy – karę w wysokości 0,5 % wynagrodzenia brutto, o którym mowa w § 8 ust. 2 umowy.</w:t>
      </w:r>
    </w:p>
    <w:p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z tytułu braku zapłaty lub nieterminowej zapłaty wynagrodzenia należnego odpowiednim podwykonawcom - w wysokości 0,01 % wartości tego wynagrodzenia za każdy dzień opóźnienia,</w:t>
      </w:r>
    </w:p>
    <w:p w:rsidR="00982087" w:rsidRDefault="00043AB8">
      <w:pPr>
        <w:numPr>
          <w:ilvl w:val="1"/>
          <w:numId w:val="16"/>
        </w:numPr>
        <w:tabs>
          <w:tab w:val="left" w:pos="570"/>
        </w:tabs>
        <w:spacing w:line="276" w:lineRule="auto"/>
        <w:ind w:left="567" w:hanging="283"/>
        <w:jc w:val="both"/>
        <w:rPr>
          <w:rFonts w:ascii="Arial" w:hAnsi="Arial" w:cs="Arial"/>
        </w:rPr>
      </w:pPr>
      <w:r>
        <w:rPr>
          <w:rFonts w:ascii="Arial" w:hAnsi="Arial" w:cs="Arial"/>
        </w:rPr>
        <w:t>z tytułu nieprzedłożenia do zaakceptowania projektu umowy o podwykonawstwo, której przedmiotem są roboty budowlane lub projektu jej zmiany - w wysokości 0,05 % wynagrodzenia brutto, o którym mowa w § 8 ust. 2 umowy,</w:t>
      </w:r>
    </w:p>
    <w:p w:rsidR="00982087" w:rsidRDefault="00043AB8">
      <w:pPr>
        <w:numPr>
          <w:ilvl w:val="1"/>
          <w:numId w:val="16"/>
        </w:numPr>
        <w:tabs>
          <w:tab w:val="left" w:pos="851"/>
          <w:tab w:val="left" w:pos="1560"/>
        </w:tabs>
        <w:spacing w:line="276" w:lineRule="auto"/>
        <w:ind w:left="567" w:hanging="283"/>
        <w:jc w:val="both"/>
        <w:rPr>
          <w:rFonts w:ascii="Arial" w:hAnsi="Arial" w:cs="Arial"/>
        </w:rPr>
      </w:pPr>
      <w:r>
        <w:rPr>
          <w:rFonts w:ascii="Arial" w:hAnsi="Arial" w:cs="Arial"/>
        </w:rPr>
        <w:t>z tytułu nieprzedłożenia poświadczonej za zgodność z oryginałem kopii umowy o podwykonawstwo, której przedmiotem są roboty budowlane lub jej zmiany w terminie określonym w § 10 ust. 9 - w wysokości 0,01 % wynagrodzenia brutto, o którym mowa w § 8 ust. 2 umowy, za każdy dzień opóźnienia,</w:t>
      </w:r>
    </w:p>
    <w:p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 tytułu nieprzedłożenia poświadczonej za zgodność z oryginałem kopii umowy </w:t>
      </w:r>
      <w:r>
        <w:rPr>
          <w:rFonts w:ascii="Arial" w:hAnsi="Arial" w:cs="Arial"/>
        </w:rPr>
        <w:br/>
        <w:t>o podwykonawstwo, której przedmiotem są usługi lub dostawy lub jej zmiany w terminie określonym w § 10 ust. 10 - w wysokości 0,01 % wynagrodzenia brutto, o którym mowa w § 8 ust. 2 umowy, za każdy dzień opóźnienia,</w:t>
      </w:r>
    </w:p>
    <w:p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 xml:space="preserve">z tytułu braku zmiany umowy o podwykonawstwo w zakresie terminu zapłaty </w:t>
      </w:r>
      <w:r>
        <w:rPr>
          <w:rFonts w:ascii="Arial" w:hAnsi="Arial" w:cs="Arial"/>
        </w:rPr>
        <w:br/>
        <w:t xml:space="preserve">w wysokości 0,01 % wynagrodzenia brutto, o którym mowa w § 8 ust. 2 umowy, </w:t>
      </w:r>
    </w:p>
    <w:p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skierowanie nie wskazanej w ofercie lub niezaakceptowanej przez Zamawiającego innej osoby do pełnienia funkcji Projektanta wiodącego lub Kierownika Budowy – 0,5 % wynagrodzenia brutto określonego w § 8 ust. 2 umowy za każdy stwierdzony przypadek,</w:t>
      </w:r>
    </w:p>
    <w:p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lastRenderedPageBreak/>
        <w:t xml:space="preserve">z tytułu zatrudnienia przez Wykonawcę lub podwykonawcę osób wykonujących bezpośrednio czynności w zakresie realizacji zamówienia, związane z wykonywaniem robót budowlano-konstrukcyjnych, instalacyjnych, ochrony i sprzątania w oparciu o inny stosunek prawny niż na podstawie umowy o pracę w rozumieniu przepisów ustawy z dnia 26 czerwca 1974 r. - Kodeks pracy (Dz. U. z 2018 r. poz. 917), Wykonawca zapłaci karę umowną w wysokości dwukrotności kwoty najniższego wynagrodzenia za pracę ustalonego na podstawie przepisów o minimalnym wynagrodzeniu (obowiązującym w chwili stwierdzenia przez Zamawiającego niedopełnienie przez Wykonawcę wymogu zatrudniania pracowników w oparciu o umowę o pracę), za każda osobę zatrudnioną w oparciu o inny stosunek pracy niż umowa o pracę. </w:t>
      </w:r>
    </w:p>
    <w:p w:rsidR="00982087" w:rsidRDefault="00043AB8">
      <w:pPr>
        <w:numPr>
          <w:ilvl w:val="1"/>
          <w:numId w:val="16"/>
        </w:numPr>
        <w:tabs>
          <w:tab w:val="left" w:pos="675"/>
        </w:tabs>
        <w:spacing w:line="276" w:lineRule="auto"/>
        <w:ind w:left="567" w:hanging="283"/>
        <w:jc w:val="both"/>
        <w:rPr>
          <w:rFonts w:ascii="Arial" w:hAnsi="Arial" w:cs="Arial"/>
        </w:rPr>
      </w:pPr>
      <w:r>
        <w:rPr>
          <w:rFonts w:ascii="Arial" w:hAnsi="Arial" w:cs="Arial"/>
        </w:rPr>
        <w:t>za odstąpienie od umowy z przyczyn zależnych od Wykonawcy – 10 % wynagrodzenia brutto określonego w § 8 ust. 2 umowy.</w:t>
      </w:r>
    </w:p>
    <w:p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Wykonawca wyraża zgodę na dokonywanie przez Zamawiającego potrącania kwot należnych kar umownych z przysługującego mu wynagrodzenia.</w:t>
      </w:r>
    </w:p>
    <w:p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W przypadku braku możliwości potrącenia kar, o których mowa w ust. 2 Wykonawca zobowiązuje się do zapłaty kar umownych w terminie 30 dni od daty otrzymania wezwania wraz z notą obciążeniową</w:t>
      </w:r>
    </w:p>
    <w:p w:rsidR="00982087" w:rsidRDefault="00043AB8">
      <w:pPr>
        <w:numPr>
          <w:ilvl w:val="0"/>
          <w:numId w:val="16"/>
        </w:numPr>
        <w:tabs>
          <w:tab w:val="left" w:pos="285"/>
        </w:tabs>
        <w:spacing w:line="276" w:lineRule="auto"/>
        <w:ind w:left="283" w:hanging="283"/>
        <w:jc w:val="both"/>
        <w:rPr>
          <w:rFonts w:ascii="Arial" w:hAnsi="Arial" w:cs="Arial"/>
        </w:rPr>
      </w:pPr>
      <w:r>
        <w:rPr>
          <w:rFonts w:ascii="Arial" w:hAnsi="Arial" w:cs="Arial"/>
        </w:rPr>
        <w:t>Zamawiający zastrzega prawo dochodzenia odszkodowania przewyższającego wysokość ustalonej kary umownej.</w:t>
      </w:r>
    </w:p>
    <w:p w:rsidR="00982087" w:rsidRDefault="00982087">
      <w:pPr>
        <w:tabs>
          <w:tab w:val="left" w:pos="285"/>
        </w:tabs>
        <w:spacing w:line="276" w:lineRule="auto"/>
        <w:ind w:left="304"/>
        <w:jc w:val="both"/>
        <w:rPr>
          <w:rFonts w:ascii="Arial" w:hAnsi="Arial" w:cs="Arial"/>
          <w:b/>
          <w:bCs/>
        </w:rPr>
      </w:pPr>
    </w:p>
    <w:p w:rsidR="00982087" w:rsidRDefault="00043AB8">
      <w:pPr>
        <w:tabs>
          <w:tab w:val="left" w:pos="285"/>
        </w:tabs>
        <w:spacing w:line="276" w:lineRule="auto"/>
        <w:ind w:left="304"/>
        <w:jc w:val="center"/>
        <w:rPr>
          <w:rFonts w:ascii="Arial" w:hAnsi="Arial" w:cs="Arial"/>
          <w:b/>
          <w:bCs/>
        </w:rPr>
      </w:pPr>
      <w:r>
        <w:rPr>
          <w:rFonts w:ascii="Arial" w:hAnsi="Arial" w:cs="Arial"/>
          <w:b/>
          <w:bCs/>
        </w:rPr>
        <w:t>§ 16</w:t>
      </w:r>
    </w:p>
    <w:p w:rsidR="00982087" w:rsidRDefault="00043AB8">
      <w:pPr>
        <w:tabs>
          <w:tab w:val="left" w:pos="285"/>
        </w:tabs>
        <w:spacing w:line="276" w:lineRule="auto"/>
        <w:ind w:left="304"/>
        <w:jc w:val="center"/>
        <w:rPr>
          <w:rFonts w:ascii="Arial" w:hAnsi="Arial" w:cs="Arial"/>
          <w:b/>
          <w:bCs/>
        </w:rPr>
      </w:pPr>
      <w:r>
        <w:rPr>
          <w:rFonts w:ascii="Arial" w:hAnsi="Arial" w:cs="Arial"/>
          <w:b/>
          <w:bCs/>
        </w:rPr>
        <w:t>ZMIANY POSTANOWIEŃ UMOWY</w:t>
      </w:r>
    </w:p>
    <w:p w:rsidR="00982087" w:rsidRDefault="00982087">
      <w:pPr>
        <w:tabs>
          <w:tab w:val="left" w:pos="285"/>
        </w:tabs>
        <w:spacing w:line="276" w:lineRule="auto"/>
        <w:ind w:left="304"/>
        <w:jc w:val="both"/>
        <w:rPr>
          <w:rFonts w:ascii="Arial" w:hAnsi="Arial" w:cs="Arial"/>
        </w:rPr>
      </w:pPr>
    </w:p>
    <w:p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Zamawiający na podstawie art. 144 ust. 1 pkt 1 ustawy - Prawo zamówień publicznych przewiduje możliwość dokonania zmiany umowy w formie aneksów w niżej wymienionych przypadkach:</w:t>
      </w:r>
    </w:p>
    <w:p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zmiana terminu wykonania przedmiotu umowy;</w:t>
      </w:r>
    </w:p>
    <w:p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zmiana wynagrodzenia;</w:t>
      </w:r>
    </w:p>
    <w:p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zmiana Projektanta wiodącego lub Kierownika Budowy.</w:t>
      </w:r>
    </w:p>
    <w:p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Zmiana terminu wykonania przedmiotu umowy może nastąpić w następujących przypadkach:</w:t>
      </w:r>
    </w:p>
    <w:p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wystąpi konieczność wykonania dodatkowych robót budowlanych lub robót zamiennych, które będą miały wpływ na przedłużenie terminu wykonania przedmiotu umowy;</w:t>
      </w:r>
    </w:p>
    <w:p w:rsidR="00982087" w:rsidRDefault="00043AB8">
      <w:pPr>
        <w:numPr>
          <w:ilvl w:val="1"/>
          <w:numId w:val="17"/>
        </w:numPr>
        <w:tabs>
          <w:tab w:val="left" w:pos="570"/>
        </w:tabs>
        <w:spacing w:line="276" w:lineRule="auto"/>
        <w:ind w:left="567" w:hanging="283"/>
        <w:jc w:val="both"/>
        <w:rPr>
          <w:rFonts w:ascii="Arial" w:hAnsi="Arial" w:cs="Arial"/>
        </w:rPr>
      </w:pPr>
      <w:r>
        <w:rPr>
          <w:rFonts w:ascii="Arial" w:hAnsi="Arial" w:cs="Arial"/>
        </w:rPr>
        <w:t>wystąpią nieprzewidziane warunki realizacji tj.: odkrycie niezinwentaryzowanych obiektów czy elementów instalacji,</w:t>
      </w:r>
    </w:p>
    <w:p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Zmiana wynagrodzenia może nastąpić, w przypadku urzędowej zmiany stawki podatku VAT na roboty budowlane.</w:t>
      </w:r>
    </w:p>
    <w:p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W przypadku zmiany, o której mowa w ust. 3 wartość netto wynagrodzenia Wykonawcy nie zmieni się, a określona w aneksie wartość brutto wynagrodzenia zostanie wyliczona na podstawie nowych przepisów.</w:t>
      </w:r>
    </w:p>
    <w:p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lastRenderedPageBreak/>
        <w:t>Zmiana polegająca na zmianie Projektanta wiodącego lub Kierownika Budowy, następować może na wniosek Wykonawcy, za pisemną zgodą Zamawiającego. Wykonawca do wniosku dołączy dokumenty potwierdzające, że proponowana osoba posiada odpowiednie uprawnienia, kwalifikacje i doświadczenie zawodowe. Osoba proponowana na to stanowisko musi spełniać wymagania opisane w SIWZ. Wprowadzenie tej zmiany nastąpi aneksem do umowy.</w:t>
      </w:r>
    </w:p>
    <w:p w:rsidR="00982087" w:rsidRDefault="00043AB8">
      <w:pPr>
        <w:numPr>
          <w:ilvl w:val="0"/>
          <w:numId w:val="17"/>
        </w:numPr>
        <w:tabs>
          <w:tab w:val="left" w:pos="285"/>
        </w:tabs>
        <w:spacing w:line="276" w:lineRule="auto"/>
        <w:ind w:left="283" w:hanging="283"/>
        <w:jc w:val="both"/>
        <w:rPr>
          <w:rFonts w:ascii="Arial" w:hAnsi="Arial" w:cs="Arial"/>
        </w:rPr>
      </w:pPr>
      <w:r>
        <w:rPr>
          <w:rFonts w:ascii="Arial" w:hAnsi="Arial" w:cs="Arial"/>
        </w:rPr>
        <w:t>Wszelkie zmiany umowy wymagają aneksu sporządzonego z zachowaniem formy pisemnej pod rygorem nieważności.</w:t>
      </w:r>
    </w:p>
    <w:p w:rsidR="00982087" w:rsidRDefault="00982087">
      <w:pPr>
        <w:tabs>
          <w:tab w:val="left" w:pos="285"/>
        </w:tabs>
        <w:spacing w:line="276" w:lineRule="auto"/>
        <w:ind w:left="283"/>
        <w:jc w:val="center"/>
        <w:rPr>
          <w:rFonts w:ascii="Arial" w:hAnsi="Arial" w:cs="Arial"/>
        </w:rPr>
      </w:pPr>
    </w:p>
    <w:p w:rsidR="00982087" w:rsidRDefault="00043AB8">
      <w:pPr>
        <w:tabs>
          <w:tab w:val="left" w:pos="285"/>
        </w:tabs>
        <w:spacing w:line="276" w:lineRule="auto"/>
        <w:ind w:left="360"/>
        <w:jc w:val="center"/>
        <w:rPr>
          <w:rFonts w:ascii="Arial" w:hAnsi="Arial" w:cs="Arial"/>
          <w:b/>
          <w:bCs/>
        </w:rPr>
      </w:pPr>
      <w:r>
        <w:rPr>
          <w:rFonts w:ascii="Arial" w:hAnsi="Arial" w:cs="Arial"/>
          <w:b/>
          <w:bCs/>
        </w:rPr>
        <w:t>§ 17</w:t>
      </w:r>
    </w:p>
    <w:p w:rsidR="00982087" w:rsidRDefault="00043AB8">
      <w:pPr>
        <w:tabs>
          <w:tab w:val="left" w:pos="285"/>
        </w:tabs>
        <w:spacing w:line="276" w:lineRule="auto"/>
        <w:ind w:left="360"/>
        <w:jc w:val="center"/>
        <w:rPr>
          <w:rFonts w:ascii="Arial" w:hAnsi="Arial" w:cs="Arial"/>
          <w:b/>
          <w:bCs/>
        </w:rPr>
      </w:pPr>
      <w:r>
        <w:rPr>
          <w:rFonts w:ascii="Arial" w:hAnsi="Arial" w:cs="Arial"/>
          <w:b/>
          <w:bCs/>
        </w:rPr>
        <w:t>ODSTĄPIENIE OD UMOWY</w:t>
      </w:r>
    </w:p>
    <w:p w:rsidR="00982087" w:rsidRDefault="00982087">
      <w:pPr>
        <w:tabs>
          <w:tab w:val="left" w:pos="285"/>
        </w:tabs>
        <w:spacing w:line="276" w:lineRule="auto"/>
        <w:ind w:left="360"/>
        <w:jc w:val="both"/>
        <w:rPr>
          <w:rFonts w:ascii="Arial" w:hAnsi="Arial" w:cs="Arial"/>
        </w:rPr>
      </w:pPr>
    </w:p>
    <w:p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Zamawiającemu przysługuje prawo do odstąpienia od umowy, jeżeli:</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nie rozpoczął robót w terminie w ciągu 14 dni od podpisania umowy.</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przerwał z przyczyn leżących po stronie Wykonawcy realizację przedmiotu umowy i przerwa ta trwa dłużej niż 14 dni.</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skierował, bez akceptacji Zamawiającego, do kierowania robotami inną osobę niż wskazana w §4 ust. 5 i 6 umowy.</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realizuje roboty przewidziane niniejszą umową w sposób niezgodny ze wskazaniami Zamawiającego lub niniejszą umową.</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roboty budowlane wykonuje podwykonawca niezaakceptowany przez Zamawiającego,</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wystąpi istotna zmiana okoliczności powodująca, że wykonanie umowy nie leży </w:t>
      </w:r>
      <w:r>
        <w:rPr>
          <w:rFonts w:ascii="Arial" w:hAnsi="Arial" w:cs="Arial"/>
        </w:rPr>
        <w:br/>
        <w:t>w interesie publicznym, czego nie można było przewidzieć w chwili zawarcia umowy- odstąpienie od umowy w tym przypadku może nastąpić w terminie 30 dni od powzięcia wiadomości o powyższych okolicznościach. W takim przypadku Wykonawca może żądać jedynie wynagrodzenia należnego mu z tytułu wykonania części robót.</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 wyniku wszczętego postępowania egzekucyjnego nastąpi zajęcie majątku Wykonawcy lub jego znacznej części uniemożliwiające wykonanie przedmiotu zamówienia.</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Wykonawca lub podwykonawca nie zrealizował obowiązku zatrudnienia pracowników </w:t>
      </w:r>
      <w:r>
        <w:rPr>
          <w:rFonts w:ascii="Arial" w:hAnsi="Arial" w:cs="Arial"/>
        </w:rPr>
        <w:br/>
        <w:t>w oparciu o umowę o pracę.</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nie dotrzyma terminów określonych w § 2 ust. 2.</w:t>
      </w:r>
    </w:p>
    <w:p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W przypadku odstąpienia od umowy Wykonawcę oraz Zamawiającego obciążają następujące obowiązki szczegółowe:</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sporządzi wykaz zakupionych materiałów, które nie mogą być wykorzystane przez Wykonawcę do realizacji innych robót nie objętych niniejszą umową, jeżeli odstąpienie od umowy nastąpiło z przyczyn niezależnych od niego,</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 xml:space="preserve">w terminie 7 dni od daty zgłoszenia, o którym mowa w pkt 1) Wykonawca przy udziale Zamawiającego sporządzi szczegółowy protokół inwentaryzacji robót w toku wraz </w:t>
      </w:r>
      <w:r>
        <w:rPr>
          <w:rFonts w:ascii="Arial" w:hAnsi="Arial" w:cs="Arial"/>
        </w:rPr>
        <w:br/>
      </w:r>
      <w:r>
        <w:rPr>
          <w:rFonts w:ascii="Arial" w:hAnsi="Arial" w:cs="Arial"/>
        </w:rPr>
        <w:lastRenderedPageBreak/>
        <w:t>z zestawieniem wartości wykonanych robót według stanu na dzień odstąpienia; protokół stanowić będzie podstawę do wystawienia faktury przez Wykonawcę,</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niezwłocznie, nie później jednak niż w terminie 7 dni od daty odbioru robót przerwanych oraz robót zabezpieczających, uporządkuje placu budowy poprzez usunięcie własnych urządzeń zagospodarowania placu budowy, zaplecza technologicznego i innych środków produkcji.</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przekaże Zamawiającemu wszystkie dokumenty, związane z przedmiotem Umowy, dotychczas wykonanych robót.</w:t>
      </w:r>
    </w:p>
    <w:p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Zamawiający w razie odstąpienia od umowy z przyczyn, za które Wykonawca nie odpowiada, obowiązany jest do:</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dokonania odbioru robót przerwanych, w terminie 7 dni od daty przerwania,</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przejęcia od Wykonawcy terenu realizacji robót pod swój dozór w terminie 14 dni od daty odstąpienia od umowy.</w:t>
      </w:r>
    </w:p>
    <w:p w:rsidR="00982087" w:rsidRDefault="00043AB8">
      <w:pPr>
        <w:numPr>
          <w:ilvl w:val="0"/>
          <w:numId w:val="18"/>
        </w:numPr>
        <w:tabs>
          <w:tab w:val="left" w:pos="285"/>
        </w:tabs>
        <w:spacing w:line="276" w:lineRule="auto"/>
        <w:ind w:left="283" w:hanging="283"/>
        <w:jc w:val="both"/>
        <w:rPr>
          <w:rFonts w:ascii="Arial" w:hAnsi="Arial" w:cs="Arial"/>
        </w:rPr>
      </w:pPr>
      <w:r>
        <w:rPr>
          <w:rFonts w:ascii="Arial" w:hAnsi="Arial" w:cs="Arial"/>
        </w:rPr>
        <w:t>Zamawiający może rozwiązać umowę, jeżeli zachodzi co najmniej jedna z następujących okoliczności:</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Zmiana umowy została dokonana z naruszeniem art. 144 ust. 1 – 1b, 1d i 1e ustawy – Prawo zamówień publicznych,</w:t>
      </w:r>
    </w:p>
    <w:p w:rsidR="00982087" w:rsidRDefault="00043AB8">
      <w:pPr>
        <w:numPr>
          <w:ilvl w:val="1"/>
          <w:numId w:val="18"/>
        </w:numPr>
        <w:tabs>
          <w:tab w:val="left" w:pos="570"/>
        </w:tabs>
        <w:spacing w:line="276" w:lineRule="auto"/>
        <w:ind w:left="567" w:hanging="283"/>
        <w:jc w:val="both"/>
        <w:rPr>
          <w:rFonts w:ascii="Arial" w:hAnsi="Arial" w:cs="Arial"/>
        </w:rPr>
      </w:pPr>
      <w:r>
        <w:rPr>
          <w:rFonts w:ascii="Arial" w:hAnsi="Arial" w:cs="Arial"/>
        </w:rPr>
        <w:t>Wykonawca w chwili zawarcia umowy podlegał wykluczeniu z postępowania na podstawie art. 24 ust. 1 ustawy – Prawo zamówień publicznych.</w:t>
      </w:r>
    </w:p>
    <w:p w:rsidR="00982087" w:rsidRDefault="00982087">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043AB8">
      <w:pPr>
        <w:tabs>
          <w:tab w:val="left" w:pos="570"/>
        </w:tabs>
        <w:spacing w:line="276" w:lineRule="auto"/>
        <w:ind w:left="1004"/>
        <w:jc w:val="center"/>
        <w:rPr>
          <w:rFonts w:ascii="Arial" w:hAnsi="Arial" w:cs="Arial"/>
          <w:b/>
          <w:bCs/>
        </w:rPr>
      </w:pPr>
      <w:r>
        <w:rPr>
          <w:rFonts w:ascii="Arial" w:hAnsi="Arial" w:cs="Arial"/>
          <w:b/>
          <w:bCs/>
        </w:rPr>
        <w:t>§ 18</w:t>
      </w:r>
    </w:p>
    <w:p w:rsidR="00982087" w:rsidRDefault="00043AB8">
      <w:pPr>
        <w:tabs>
          <w:tab w:val="left" w:pos="570"/>
        </w:tabs>
        <w:spacing w:line="276" w:lineRule="auto"/>
        <w:ind w:left="1004"/>
        <w:jc w:val="center"/>
        <w:rPr>
          <w:rFonts w:ascii="Arial" w:hAnsi="Arial" w:cs="Arial"/>
          <w:b/>
          <w:bCs/>
        </w:rPr>
      </w:pPr>
      <w:r>
        <w:rPr>
          <w:rFonts w:ascii="Arial" w:hAnsi="Arial" w:cs="Arial"/>
          <w:b/>
          <w:bCs/>
        </w:rPr>
        <w:t>POSTANOWIENIA KOŃCOWE</w:t>
      </w:r>
    </w:p>
    <w:p w:rsidR="00982087" w:rsidRDefault="00982087">
      <w:pPr>
        <w:tabs>
          <w:tab w:val="left" w:pos="570"/>
        </w:tabs>
        <w:spacing w:line="276" w:lineRule="auto"/>
        <w:ind w:left="720"/>
        <w:jc w:val="both"/>
        <w:rPr>
          <w:rFonts w:ascii="Arial" w:hAnsi="Arial" w:cs="Arial"/>
        </w:rPr>
      </w:pPr>
    </w:p>
    <w:p w:rsidR="00982087" w:rsidRDefault="00043AB8">
      <w:pPr>
        <w:pStyle w:val="Akapitzlist"/>
        <w:numPr>
          <w:ilvl w:val="1"/>
          <w:numId w:val="19"/>
        </w:numPr>
        <w:tabs>
          <w:tab w:val="left" w:pos="285"/>
          <w:tab w:val="left" w:pos="567"/>
        </w:tabs>
        <w:spacing w:line="276" w:lineRule="auto"/>
        <w:ind w:left="284" w:hanging="284"/>
        <w:jc w:val="both"/>
        <w:rPr>
          <w:rFonts w:ascii="Arial" w:hAnsi="Arial" w:cs="Arial"/>
        </w:rPr>
      </w:pPr>
      <w:r>
        <w:rPr>
          <w:rFonts w:ascii="Arial" w:hAnsi="Arial" w:cs="Arial"/>
        </w:rPr>
        <w:t>Spory wynikłe pomiędzy stronami będzie rozpatrywał właściwy rzeczowo sąd dla siedziby Zamawiającego.</w:t>
      </w:r>
    </w:p>
    <w:p w:rsidR="00982087" w:rsidRDefault="00043AB8">
      <w:pPr>
        <w:numPr>
          <w:ilvl w:val="1"/>
          <w:numId w:val="19"/>
        </w:numPr>
        <w:tabs>
          <w:tab w:val="left" w:pos="285"/>
        </w:tabs>
        <w:spacing w:line="276" w:lineRule="auto"/>
        <w:ind w:left="283" w:hanging="283"/>
        <w:jc w:val="both"/>
        <w:rPr>
          <w:rFonts w:ascii="Arial" w:hAnsi="Arial" w:cs="Arial"/>
        </w:rPr>
      </w:pPr>
      <w:r>
        <w:rPr>
          <w:rFonts w:ascii="Arial" w:hAnsi="Arial" w:cs="Arial"/>
        </w:rPr>
        <w:t>Wszelkie zmiany umowy wymagają formy pisemnej pod rygorem nieważności.</w:t>
      </w:r>
    </w:p>
    <w:p w:rsidR="00982087" w:rsidRDefault="00043AB8">
      <w:pPr>
        <w:numPr>
          <w:ilvl w:val="1"/>
          <w:numId w:val="19"/>
        </w:numPr>
        <w:tabs>
          <w:tab w:val="left" w:pos="285"/>
        </w:tabs>
        <w:spacing w:line="276" w:lineRule="auto"/>
        <w:ind w:left="283" w:hanging="283"/>
        <w:jc w:val="both"/>
        <w:rPr>
          <w:rFonts w:ascii="Arial" w:hAnsi="Arial" w:cs="Arial"/>
        </w:rPr>
      </w:pPr>
      <w:r>
        <w:rPr>
          <w:rFonts w:ascii="Arial" w:hAnsi="Arial" w:cs="Arial"/>
        </w:rPr>
        <w:t>W sprawach nie uregulowanych niniejszą umową stosuje się przepisy Prawa zamówień publicznych, Kodeksu Cywilnego, Prawa budowlanego wraz z przepisami wykonawczymi.</w:t>
      </w:r>
    </w:p>
    <w:p w:rsidR="00982087" w:rsidRDefault="00982087">
      <w:pPr>
        <w:tabs>
          <w:tab w:val="left" w:pos="285"/>
        </w:tabs>
        <w:spacing w:line="276" w:lineRule="auto"/>
        <w:ind w:left="720"/>
        <w:jc w:val="center"/>
        <w:rPr>
          <w:rFonts w:ascii="Arial" w:hAnsi="Arial" w:cs="Arial"/>
        </w:rPr>
      </w:pPr>
    </w:p>
    <w:p w:rsidR="00982087" w:rsidRDefault="00043AB8">
      <w:pPr>
        <w:tabs>
          <w:tab w:val="left" w:pos="285"/>
        </w:tabs>
        <w:spacing w:line="276" w:lineRule="auto"/>
        <w:ind w:left="720"/>
        <w:jc w:val="center"/>
        <w:rPr>
          <w:rFonts w:ascii="Arial" w:hAnsi="Arial" w:cs="Arial"/>
          <w:b/>
          <w:bCs/>
        </w:rPr>
      </w:pPr>
      <w:r>
        <w:rPr>
          <w:rFonts w:ascii="Arial" w:hAnsi="Arial" w:cs="Arial"/>
          <w:b/>
          <w:bCs/>
        </w:rPr>
        <w:t>§ 19</w:t>
      </w:r>
    </w:p>
    <w:p w:rsidR="00982087" w:rsidRDefault="00982087">
      <w:pPr>
        <w:tabs>
          <w:tab w:val="left" w:pos="285"/>
        </w:tabs>
        <w:spacing w:line="276" w:lineRule="auto"/>
        <w:ind w:left="720"/>
        <w:jc w:val="both"/>
        <w:rPr>
          <w:rFonts w:ascii="Arial" w:hAnsi="Arial" w:cs="Arial"/>
        </w:rPr>
      </w:pPr>
    </w:p>
    <w:p w:rsidR="00982087" w:rsidRDefault="00043AB8">
      <w:pPr>
        <w:tabs>
          <w:tab w:val="left" w:pos="285"/>
        </w:tabs>
        <w:spacing w:line="276" w:lineRule="auto"/>
        <w:jc w:val="both"/>
        <w:rPr>
          <w:rFonts w:ascii="Arial" w:hAnsi="Arial" w:cs="Arial"/>
        </w:rPr>
      </w:pPr>
      <w:r>
        <w:rPr>
          <w:rFonts w:ascii="Arial" w:hAnsi="Arial" w:cs="Arial"/>
        </w:rPr>
        <w:t>Umowę niniejszą sporządzono w 2 jednobrzmiących egzemplarzach po 1 egz. dla każdej ze stron.</w:t>
      </w:r>
    </w:p>
    <w:p w:rsidR="00982087" w:rsidRDefault="00982087">
      <w:pPr>
        <w:tabs>
          <w:tab w:val="left" w:pos="285"/>
        </w:tabs>
        <w:spacing w:line="276" w:lineRule="auto"/>
        <w:ind w:left="720"/>
        <w:jc w:val="both"/>
        <w:rPr>
          <w:rFonts w:ascii="Arial" w:hAnsi="Arial" w:cs="Arial"/>
        </w:rPr>
      </w:pPr>
    </w:p>
    <w:p w:rsidR="00982087" w:rsidRDefault="00043AB8">
      <w:pPr>
        <w:tabs>
          <w:tab w:val="left" w:pos="285"/>
        </w:tabs>
        <w:spacing w:line="276" w:lineRule="auto"/>
        <w:ind w:left="720"/>
        <w:jc w:val="center"/>
        <w:rPr>
          <w:rFonts w:ascii="Arial" w:hAnsi="Arial" w:cs="Arial"/>
          <w:b/>
          <w:bCs/>
        </w:rPr>
      </w:pPr>
      <w:r>
        <w:rPr>
          <w:rFonts w:ascii="Arial" w:hAnsi="Arial" w:cs="Arial"/>
          <w:b/>
          <w:bCs/>
        </w:rPr>
        <w:t>§ 21</w:t>
      </w:r>
    </w:p>
    <w:p w:rsidR="00982087" w:rsidRDefault="00982087">
      <w:pPr>
        <w:tabs>
          <w:tab w:val="left" w:pos="285"/>
        </w:tabs>
        <w:spacing w:line="276" w:lineRule="auto"/>
        <w:ind w:left="720"/>
        <w:jc w:val="both"/>
        <w:rPr>
          <w:rFonts w:ascii="Arial" w:hAnsi="Arial" w:cs="Arial"/>
        </w:rPr>
      </w:pPr>
    </w:p>
    <w:p w:rsidR="00982087" w:rsidRDefault="00043AB8">
      <w:pPr>
        <w:numPr>
          <w:ilvl w:val="0"/>
          <w:numId w:val="20"/>
        </w:numPr>
        <w:tabs>
          <w:tab w:val="left" w:pos="285"/>
        </w:tabs>
        <w:spacing w:line="276" w:lineRule="auto"/>
        <w:ind w:left="283" w:hanging="283"/>
        <w:jc w:val="both"/>
        <w:rPr>
          <w:rFonts w:ascii="Arial" w:hAnsi="Arial" w:cs="Arial"/>
        </w:rPr>
      </w:pPr>
      <w:r>
        <w:rPr>
          <w:rFonts w:ascii="Arial" w:hAnsi="Arial" w:cs="Arial"/>
        </w:rPr>
        <w:t>Załącznikami do niniejszej umowy są:</w:t>
      </w:r>
    </w:p>
    <w:p w:rsidR="00982087" w:rsidRDefault="00043AB8">
      <w:pPr>
        <w:numPr>
          <w:ilvl w:val="1"/>
          <w:numId w:val="20"/>
        </w:numPr>
        <w:tabs>
          <w:tab w:val="left" w:pos="570"/>
        </w:tabs>
        <w:spacing w:line="276" w:lineRule="auto"/>
        <w:ind w:left="567" w:hanging="283"/>
        <w:jc w:val="both"/>
        <w:rPr>
          <w:rFonts w:ascii="Arial" w:hAnsi="Arial" w:cs="Arial"/>
        </w:rPr>
      </w:pPr>
      <w:r>
        <w:rPr>
          <w:rFonts w:ascii="Arial" w:hAnsi="Arial" w:cs="Arial"/>
        </w:rPr>
        <w:t>oferta Wykonawcy z dnia ………………………...,</w:t>
      </w:r>
    </w:p>
    <w:p w:rsidR="00982087" w:rsidRDefault="00043AB8">
      <w:pPr>
        <w:numPr>
          <w:ilvl w:val="1"/>
          <w:numId w:val="20"/>
        </w:numPr>
        <w:tabs>
          <w:tab w:val="left" w:pos="570"/>
        </w:tabs>
        <w:spacing w:line="276" w:lineRule="auto"/>
        <w:ind w:left="567" w:hanging="283"/>
        <w:jc w:val="both"/>
        <w:rPr>
          <w:rFonts w:ascii="Arial" w:hAnsi="Arial" w:cs="Arial"/>
        </w:rPr>
      </w:pPr>
      <w:r>
        <w:rPr>
          <w:rFonts w:ascii="Arial" w:hAnsi="Arial" w:cs="Arial"/>
        </w:rPr>
        <w:t>karta gwarancyjna</w:t>
      </w:r>
    </w:p>
    <w:p w:rsidR="00982087" w:rsidRDefault="00043AB8">
      <w:pPr>
        <w:numPr>
          <w:ilvl w:val="1"/>
          <w:numId w:val="20"/>
        </w:numPr>
        <w:tabs>
          <w:tab w:val="left" w:pos="570"/>
        </w:tabs>
        <w:spacing w:line="276" w:lineRule="auto"/>
        <w:ind w:left="567" w:hanging="283"/>
        <w:jc w:val="both"/>
        <w:rPr>
          <w:rFonts w:ascii="Arial" w:hAnsi="Arial" w:cs="Arial"/>
        </w:rPr>
      </w:pPr>
      <w:r>
        <w:rPr>
          <w:rFonts w:ascii="Arial" w:hAnsi="Arial" w:cs="Arial"/>
        </w:rPr>
        <w:lastRenderedPageBreak/>
        <w:t>SIWZ,</w:t>
      </w:r>
    </w:p>
    <w:p w:rsidR="00982087" w:rsidRDefault="00043AB8">
      <w:pPr>
        <w:numPr>
          <w:ilvl w:val="1"/>
          <w:numId w:val="20"/>
        </w:numPr>
        <w:tabs>
          <w:tab w:val="left" w:pos="570"/>
        </w:tabs>
        <w:spacing w:line="276" w:lineRule="auto"/>
        <w:ind w:left="567" w:hanging="283"/>
        <w:jc w:val="both"/>
        <w:rPr>
          <w:rFonts w:ascii="Arial" w:hAnsi="Arial" w:cs="Arial"/>
        </w:rPr>
      </w:pPr>
      <w:r>
        <w:rPr>
          <w:rFonts w:ascii="Arial" w:hAnsi="Arial" w:cs="Arial"/>
        </w:rPr>
        <w:t xml:space="preserve">kopia ubezpieczenia OC, </w:t>
      </w:r>
    </w:p>
    <w:p w:rsidR="00982087" w:rsidRDefault="00982087">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043AB8">
      <w:pPr>
        <w:tabs>
          <w:tab w:val="left" w:pos="570"/>
        </w:tabs>
        <w:spacing w:line="276" w:lineRule="auto"/>
        <w:jc w:val="both"/>
        <w:rPr>
          <w:rFonts w:ascii="Arial" w:hAnsi="Arial" w:cs="Arial"/>
        </w:rPr>
      </w:pPr>
      <w:r>
        <w:rPr>
          <w:rFonts w:ascii="Arial" w:hAnsi="Arial" w:cs="Arial"/>
        </w:rPr>
        <w:t xml:space="preserve"> WYKONAWCA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ZAMAWIAJĄCY </w:t>
      </w:r>
    </w:p>
    <w:p w:rsidR="00982087" w:rsidRDefault="00982087">
      <w:pPr>
        <w:tabs>
          <w:tab w:val="left" w:pos="570"/>
        </w:tabs>
        <w:spacing w:line="276" w:lineRule="auto"/>
        <w:ind w:left="720"/>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043AB8" w:rsidRDefault="00043AB8">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484FE5" w:rsidRDefault="00484FE5">
      <w:pPr>
        <w:tabs>
          <w:tab w:val="left" w:pos="570"/>
        </w:tabs>
        <w:spacing w:line="276" w:lineRule="auto"/>
        <w:jc w:val="both"/>
        <w:rPr>
          <w:rFonts w:ascii="Arial" w:hAnsi="Arial" w:cs="Arial"/>
        </w:rPr>
      </w:pPr>
    </w:p>
    <w:p w:rsidR="00982087" w:rsidRDefault="00982087">
      <w:pPr>
        <w:tabs>
          <w:tab w:val="left" w:pos="570"/>
        </w:tabs>
        <w:spacing w:line="276" w:lineRule="auto"/>
        <w:jc w:val="both"/>
        <w:rPr>
          <w:rFonts w:ascii="Arial" w:hAnsi="Arial" w:cs="Arial"/>
        </w:rPr>
      </w:pPr>
    </w:p>
    <w:p w:rsidR="00982087" w:rsidRDefault="00043AB8">
      <w:pPr>
        <w:tabs>
          <w:tab w:val="left" w:pos="570"/>
        </w:tabs>
        <w:spacing w:line="276" w:lineRule="auto"/>
        <w:jc w:val="center"/>
        <w:rPr>
          <w:rFonts w:ascii="Arial" w:hAnsi="Arial" w:cs="Arial"/>
          <w:b/>
          <w:bCs/>
        </w:rPr>
      </w:pPr>
      <w:r>
        <w:rPr>
          <w:rFonts w:ascii="Arial" w:hAnsi="Arial" w:cs="Arial"/>
          <w:b/>
          <w:bCs/>
        </w:rPr>
        <w:lastRenderedPageBreak/>
        <w:t>WZÓR KARTY GWARANCYJNEJ</w:t>
      </w:r>
    </w:p>
    <w:p w:rsidR="00982087" w:rsidRDefault="00043AB8">
      <w:pPr>
        <w:tabs>
          <w:tab w:val="left" w:pos="570"/>
        </w:tabs>
        <w:spacing w:line="276" w:lineRule="auto"/>
        <w:jc w:val="center"/>
        <w:rPr>
          <w:rFonts w:ascii="Arial" w:hAnsi="Arial" w:cs="Arial"/>
          <w:b/>
          <w:bCs/>
        </w:rPr>
      </w:pPr>
      <w:r>
        <w:rPr>
          <w:rFonts w:ascii="Arial" w:hAnsi="Arial" w:cs="Arial"/>
          <w:b/>
          <w:bCs/>
        </w:rPr>
        <w:t>sporządzona w dniu …</w:t>
      </w:r>
      <w:proofErr w:type="gramStart"/>
      <w:r>
        <w:rPr>
          <w:rFonts w:ascii="Arial" w:hAnsi="Arial" w:cs="Arial"/>
          <w:b/>
          <w:bCs/>
        </w:rPr>
        <w:t>…….</w:t>
      </w:r>
      <w:proofErr w:type="gramEnd"/>
      <w:r>
        <w:rPr>
          <w:rFonts w:ascii="Arial" w:hAnsi="Arial" w:cs="Arial"/>
          <w:b/>
          <w:bCs/>
        </w:rPr>
        <w:t>.………………………..</w:t>
      </w:r>
    </w:p>
    <w:p w:rsidR="00982087" w:rsidRDefault="00982087">
      <w:pPr>
        <w:tabs>
          <w:tab w:val="left" w:pos="570"/>
        </w:tabs>
        <w:spacing w:line="276" w:lineRule="auto"/>
        <w:jc w:val="both"/>
        <w:rPr>
          <w:rFonts w:ascii="Arial" w:hAnsi="Arial" w:cs="Arial"/>
        </w:rPr>
      </w:pPr>
    </w:p>
    <w:p w:rsidR="00982087" w:rsidRDefault="00043AB8">
      <w:pPr>
        <w:tabs>
          <w:tab w:val="left" w:pos="570"/>
        </w:tabs>
        <w:spacing w:line="276" w:lineRule="auto"/>
        <w:jc w:val="both"/>
        <w:rPr>
          <w:rFonts w:ascii="Arial" w:hAnsi="Arial" w:cs="Arial"/>
        </w:rPr>
      </w:pPr>
      <w:r>
        <w:rPr>
          <w:rFonts w:ascii="Arial" w:hAnsi="Arial" w:cs="Arial"/>
          <w:b/>
          <w:bCs/>
        </w:rPr>
        <w:t>Zamawiający</w:t>
      </w:r>
      <w:r>
        <w:rPr>
          <w:rFonts w:ascii="Arial" w:hAnsi="Arial" w:cs="Arial"/>
        </w:rPr>
        <w:t>: Samodzielny Publiczny Zakład Opieki Zdrowotnej Ministerstwa Spraw Wewnętrznych i Administracji w Koszalinie ul. Szpitalna 2, 75-720 Koszalin.</w:t>
      </w:r>
    </w:p>
    <w:p w:rsidR="00982087" w:rsidRDefault="00982087">
      <w:pPr>
        <w:tabs>
          <w:tab w:val="left" w:pos="570"/>
        </w:tabs>
        <w:spacing w:line="276" w:lineRule="auto"/>
        <w:jc w:val="both"/>
        <w:rPr>
          <w:rFonts w:ascii="Arial" w:hAnsi="Arial" w:cs="Arial"/>
          <w:b/>
          <w:bCs/>
        </w:rPr>
      </w:pPr>
    </w:p>
    <w:p w:rsidR="00982087" w:rsidRDefault="00043AB8">
      <w:pPr>
        <w:tabs>
          <w:tab w:val="left" w:pos="570"/>
        </w:tabs>
        <w:spacing w:line="276" w:lineRule="auto"/>
        <w:jc w:val="both"/>
        <w:rPr>
          <w:rFonts w:ascii="Arial" w:hAnsi="Arial" w:cs="Arial"/>
        </w:rPr>
      </w:pPr>
      <w:r>
        <w:rPr>
          <w:rFonts w:ascii="Arial" w:hAnsi="Arial" w:cs="Arial"/>
          <w:b/>
          <w:bCs/>
        </w:rPr>
        <w:t>Wykonawca</w:t>
      </w:r>
      <w:r>
        <w:rPr>
          <w:rFonts w:ascii="Arial" w:hAnsi="Arial" w:cs="Arial"/>
        </w:rPr>
        <w:t>: …………………………………………………………………………………</w:t>
      </w:r>
    </w:p>
    <w:p w:rsidR="00982087" w:rsidRDefault="00043AB8">
      <w:pPr>
        <w:tabs>
          <w:tab w:val="left" w:pos="570"/>
        </w:tabs>
        <w:spacing w:line="276" w:lineRule="auto"/>
        <w:jc w:val="both"/>
        <w:rPr>
          <w:rFonts w:ascii="Arial" w:hAnsi="Arial" w:cs="Arial"/>
        </w:rPr>
      </w:pPr>
      <w:r>
        <w:rPr>
          <w:rFonts w:ascii="Arial" w:hAnsi="Arial" w:cs="Arial"/>
        </w:rPr>
        <w:t>Umowa (nr, z dnia): ……………………………………………………………………………</w:t>
      </w:r>
    </w:p>
    <w:p w:rsidR="00982087" w:rsidRDefault="00043AB8">
      <w:pPr>
        <w:tabs>
          <w:tab w:val="left" w:pos="570"/>
        </w:tabs>
        <w:spacing w:line="276" w:lineRule="auto"/>
        <w:jc w:val="both"/>
        <w:rPr>
          <w:rFonts w:ascii="Arial" w:hAnsi="Arial" w:cs="Arial"/>
        </w:rPr>
      </w:pPr>
      <w:r>
        <w:rPr>
          <w:rFonts w:ascii="Arial" w:hAnsi="Arial" w:cs="Arial"/>
        </w:rPr>
        <w:t>Przedmiot umowy (nazwa zadania): ………………………………………………………</w:t>
      </w:r>
    </w:p>
    <w:p w:rsidR="00982087" w:rsidRDefault="00043AB8">
      <w:pPr>
        <w:tabs>
          <w:tab w:val="left" w:pos="570"/>
        </w:tabs>
        <w:spacing w:line="276" w:lineRule="auto"/>
        <w:jc w:val="both"/>
        <w:rPr>
          <w:rFonts w:ascii="Arial" w:hAnsi="Arial" w:cs="Arial"/>
        </w:rPr>
      </w:pPr>
      <w:r>
        <w:rPr>
          <w:rFonts w:ascii="Arial" w:hAnsi="Arial" w:cs="Arial"/>
        </w:rPr>
        <w:t xml:space="preserve">………………………………………………………………………………………………….. </w:t>
      </w:r>
    </w:p>
    <w:p w:rsidR="00982087" w:rsidRDefault="00043AB8">
      <w:pPr>
        <w:tabs>
          <w:tab w:val="left" w:pos="570"/>
        </w:tabs>
        <w:spacing w:line="276" w:lineRule="auto"/>
        <w:jc w:val="both"/>
        <w:rPr>
          <w:rFonts w:ascii="Arial" w:hAnsi="Arial" w:cs="Arial"/>
        </w:rPr>
      </w:pPr>
      <w:r>
        <w:rPr>
          <w:rFonts w:ascii="Arial" w:hAnsi="Arial" w:cs="Arial"/>
        </w:rPr>
        <w:t>Data odbioru końcowego:</w:t>
      </w:r>
    </w:p>
    <w:p w:rsidR="00982087" w:rsidRDefault="00043AB8">
      <w:pPr>
        <w:tabs>
          <w:tab w:val="left" w:pos="570"/>
        </w:tabs>
        <w:spacing w:line="276" w:lineRule="auto"/>
        <w:jc w:val="both"/>
        <w:rPr>
          <w:rFonts w:ascii="Arial" w:hAnsi="Arial" w:cs="Arial"/>
        </w:rPr>
      </w:pPr>
      <w:r>
        <w:rPr>
          <w:rFonts w:ascii="Arial" w:hAnsi="Arial" w:cs="Arial"/>
        </w:rPr>
        <w:t>dzień: ………………</w:t>
      </w:r>
      <w:proofErr w:type="gramStart"/>
      <w:r>
        <w:rPr>
          <w:rFonts w:ascii="Arial" w:hAnsi="Arial" w:cs="Arial"/>
        </w:rPr>
        <w:t>…….</w:t>
      </w:r>
      <w:proofErr w:type="gramEnd"/>
      <w:r>
        <w:rPr>
          <w:rFonts w:ascii="Arial" w:hAnsi="Arial" w:cs="Arial"/>
        </w:rPr>
        <w:t>. miesiąc: …………………… rok……………………………….</w:t>
      </w:r>
    </w:p>
    <w:p w:rsidR="00982087" w:rsidRDefault="00982087">
      <w:pPr>
        <w:tabs>
          <w:tab w:val="left" w:pos="570"/>
        </w:tabs>
        <w:spacing w:line="276" w:lineRule="auto"/>
        <w:jc w:val="both"/>
        <w:rPr>
          <w:rFonts w:ascii="Arial" w:hAnsi="Arial" w:cs="Arial"/>
        </w:rPr>
      </w:pPr>
    </w:p>
    <w:p w:rsidR="00982087" w:rsidRDefault="00043AB8">
      <w:pPr>
        <w:tabs>
          <w:tab w:val="left" w:pos="570"/>
        </w:tabs>
        <w:spacing w:line="276" w:lineRule="auto"/>
        <w:jc w:val="both"/>
        <w:rPr>
          <w:rFonts w:ascii="Arial" w:hAnsi="Arial" w:cs="Arial"/>
        </w:rPr>
      </w:pPr>
      <w:r>
        <w:rPr>
          <w:rFonts w:ascii="Arial" w:hAnsi="Arial" w:cs="Arial"/>
          <w:b/>
          <w:bCs/>
        </w:rPr>
        <w:t>Ogólne warunki gwarancji i jakości:</w:t>
      </w:r>
    </w:p>
    <w:p w:rsidR="00982087" w:rsidRDefault="00043AB8">
      <w:pPr>
        <w:numPr>
          <w:ilvl w:val="0"/>
          <w:numId w:val="2"/>
        </w:numPr>
        <w:tabs>
          <w:tab w:val="left" w:pos="285"/>
        </w:tabs>
        <w:spacing w:line="276" w:lineRule="auto"/>
        <w:ind w:left="283" w:hanging="283"/>
        <w:jc w:val="both"/>
        <w:rPr>
          <w:rFonts w:ascii="Arial" w:hAnsi="Arial" w:cs="Arial"/>
        </w:rPr>
      </w:pPr>
      <w:r>
        <w:rPr>
          <w:rFonts w:ascii="Arial" w:hAnsi="Arial" w:cs="Arial"/>
        </w:rPr>
        <w:t>Wykonawca oświadcza, że objęte niniejszymi warunkami gwarancyjnymi pomieszczenia, urządzenia nieruchome, użyte materiały oraz roboty zostały wykonane zgodnie z umową, PFU, dokumentacją projektową, zasadami wiedzy technicznej i przepisami techniczno-budowlanymi.</w:t>
      </w:r>
    </w:p>
    <w:p w:rsidR="00982087" w:rsidRDefault="00043AB8">
      <w:pPr>
        <w:numPr>
          <w:ilvl w:val="0"/>
          <w:numId w:val="2"/>
        </w:numPr>
        <w:tabs>
          <w:tab w:val="left" w:pos="285"/>
        </w:tabs>
        <w:spacing w:line="276" w:lineRule="auto"/>
        <w:ind w:left="283" w:hanging="283"/>
        <w:jc w:val="both"/>
        <w:rPr>
          <w:rFonts w:ascii="Arial" w:hAnsi="Arial" w:cs="Arial"/>
        </w:rPr>
      </w:pPr>
      <w:r>
        <w:rPr>
          <w:rFonts w:ascii="Arial" w:hAnsi="Arial" w:cs="Arial"/>
        </w:rPr>
        <w:t xml:space="preserve">Wykonawca ponosi odpowiedzialność z tytułu gwarancji jakości za wady zmniejszające wartość prawną, użytkową i techniczną wykonanych robót oraz użytych materiałów </w:t>
      </w:r>
      <w:r>
        <w:rPr>
          <w:rFonts w:ascii="Arial" w:hAnsi="Arial" w:cs="Arial"/>
        </w:rPr>
        <w:br/>
        <w:t>i urządzeń.</w:t>
      </w:r>
    </w:p>
    <w:p w:rsidR="00982087" w:rsidRDefault="00043AB8">
      <w:pPr>
        <w:numPr>
          <w:ilvl w:val="0"/>
          <w:numId w:val="2"/>
        </w:numPr>
        <w:tabs>
          <w:tab w:val="left" w:pos="285"/>
        </w:tabs>
        <w:spacing w:line="276" w:lineRule="auto"/>
        <w:ind w:left="283" w:hanging="283"/>
        <w:jc w:val="both"/>
        <w:rPr>
          <w:rFonts w:ascii="Arial" w:hAnsi="Arial" w:cs="Arial"/>
        </w:rPr>
      </w:pPr>
      <w:r>
        <w:rPr>
          <w:rFonts w:ascii="Arial" w:hAnsi="Arial" w:cs="Arial"/>
        </w:rPr>
        <w:t>Wykonawca udziela gwarancji jakości wykonania przedmiotu umowy na okres …… miesięcy na następujących warunkach:</w:t>
      </w:r>
    </w:p>
    <w:p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 xml:space="preserve">Okres gwarancji liczy się od daty odbioru końcowego przedmiotu w/w umowy tj. od dnia ……………………… i trwa do </w:t>
      </w:r>
      <w:proofErr w:type="gramStart"/>
      <w:r>
        <w:rPr>
          <w:rFonts w:ascii="Arial" w:hAnsi="Arial" w:cs="Arial"/>
        </w:rPr>
        <w:t>dnia:…</w:t>
      </w:r>
      <w:proofErr w:type="gramEnd"/>
      <w:r>
        <w:rPr>
          <w:rFonts w:ascii="Arial" w:hAnsi="Arial" w:cs="Arial"/>
        </w:rPr>
        <w:t>………………………………………</w:t>
      </w:r>
    </w:p>
    <w:p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Niniejsza gwarancja stanowi rozszerzenie odpowiedzialności Wykonawcy przedmiotu umowy z tytułu rękojmi. Jej termin biegnie wraz z terminem rękojmi. W czasie związania terminem gwarancji Wykonawca zobowiązuje się do bezpłatnego usuwania wad przedmiotu umowy (wykonywanych robót oraz dostarczonych i wbudowanych materiałów, wyrobów budowlanych, urządzeń i podzespołów).</w:t>
      </w:r>
    </w:p>
    <w:p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 xml:space="preserve">W okresie trwania gwarancji Wykonawca zobowiązuje się do zapewnienia serwisu wyrobów i urządzeń obejmującego przeglądy techniczne przeprowadzane na zasadach określonych przez ich producentów w warunkach gwarancyjnych i w dokumentacji </w:t>
      </w:r>
      <w:proofErr w:type="spellStart"/>
      <w:r>
        <w:rPr>
          <w:rFonts w:ascii="Arial" w:hAnsi="Arial" w:cs="Arial"/>
        </w:rPr>
        <w:t>techniczno</w:t>
      </w:r>
      <w:proofErr w:type="spellEnd"/>
      <w:r>
        <w:rPr>
          <w:rFonts w:ascii="Arial" w:hAnsi="Arial" w:cs="Arial"/>
        </w:rPr>
        <w:t>–ruchowej, utrzymanie ich w pełnej sprawności technicznej oraz pokryciu wszystkich kosztów z tym związanych.</w:t>
      </w:r>
    </w:p>
    <w:p w:rsidR="00982087" w:rsidRDefault="00043AB8">
      <w:pPr>
        <w:numPr>
          <w:ilvl w:val="1"/>
          <w:numId w:val="2"/>
        </w:numPr>
        <w:tabs>
          <w:tab w:val="left" w:pos="570"/>
          <w:tab w:val="left" w:pos="720"/>
        </w:tabs>
        <w:spacing w:line="276" w:lineRule="auto"/>
        <w:ind w:left="567" w:hanging="283"/>
        <w:jc w:val="both"/>
        <w:rPr>
          <w:rFonts w:ascii="Arial" w:hAnsi="Arial" w:cs="Arial"/>
        </w:rPr>
      </w:pPr>
      <w:r>
        <w:rPr>
          <w:rFonts w:ascii="Arial" w:hAnsi="Arial" w:cs="Arial"/>
        </w:rPr>
        <w:t>Podjęcie działań przez Wykonawcę zmierzających do usunięcia wad i usterek nastąpi do 48 godzin od zgłoszenia przez Zamawiającego. Natomiast ostateczne usunięcie wad i usterek nastąpi do 96 godzin od momentu zgłoszenia. W uzasadnionych przypadkach podyktowanych względami eksploatacyjnymi, technologicznymi i technicznymi Zamawiający może w/w termin przedłużyć.</w:t>
      </w:r>
    </w:p>
    <w:p w:rsidR="00982087" w:rsidRDefault="00043AB8">
      <w:pPr>
        <w:numPr>
          <w:ilvl w:val="1"/>
          <w:numId w:val="2"/>
        </w:numPr>
        <w:tabs>
          <w:tab w:val="left" w:pos="570"/>
          <w:tab w:val="left" w:pos="720"/>
        </w:tabs>
        <w:spacing w:line="276" w:lineRule="auto"/>
        <w:ind w:left="567" w:hanging="283"/>
        <w:jc w:val="both"/>
        <w:rPr>
          <w:rFonts w:ascii="Arial" w:hAnsi="Arial" w:cs="Arial"/>
        </w:rPr>
      </w:pPr>
      <w:r>
        <w:rPr>
          <w:rFonts w:ascii="Arial" w:hAnsi="Arial" w:cs="Arial"/>
        </w:rPr>
        <w:lastRenderedPageBreak/>
        <w:t xml:space="preserve">Zgłoszenie odbywa się na piśmie faksem lub pocztą elektroniczną oraz telefonicznie. Zawiadomienie powinno być kierowane na adres siedziby Wykonawcy pod numer: </w:t>
      </w:r>
      <w:proofErr w:type="spellStart"/>
      <w:r>
        <w:rPr>
          <w:rFonts w:ascii="Arial" w:hAnsi="Arial" w:cs="Arial"/>
        </w:rPr>
        <w:t>tel</w:t>
      </w:r>
      <w:proofErr w:type="spellEnd"/>
      <w:r>
        <w:rPr>
          <w:rFonts w:ascii="Arial" w:hAnsi="Arial" w:cs="Arial"/>
        </w:rPr>
        <w:t>…........…………</w:t>
      </w:r>
      <w:proofErr w:type="gramStart"/>
      <w:r>
        <w:rPr>
          <w:rFonts w:ascii="Arial" w:hAnsi="Arial" w:cs="Arial"/>
        </w:rPr>
        <w:t>…….</w:t>
      </w:r>
      <w:proofErr w:type="gramEnd"/>
      <w:r>
        <w:rPr>
          <w:rFonts w:ascii="Arial" w:hAnsi="Arial" w:cs="Arial"/>
        </w:rPr>
        <w:t>.…, fax. .....................………….e-mail…………………………..</w:t>
      </w:r>
    </w:p>
    <w:p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Fakt usunięcia wad zostanie potwierdzony w spisanym obustronnie protokole.</w:t>
      </w:r>
    </w:p>
    <w:p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W przypadku wystąpienia wad materiałów, wyrobów budowlanych, zamontowanych urządzeń, które będą się powtarzały, bądź których nie da się usunąć, nastąpi ich wymiana na koszt Wykonawcy.</w:t>
      </w:r>
    </w:p>
    <w:p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 xml:space="preserve">W przypadku powtórzenia się wady po raz trzeci, mimo wcześniejszych napraw, Wykonawca zobowiązany jest do wymiany urządzenia na nowe – wymiana </w:t>
      </w:r>
      <w:r>
        <w:rPr>
          <w:rFonts w:ascii="Arial" w:hAnsi="Arial" w:cs="Arial"/>
        </w:rPr>
        <w:br/>
        <w:t>w ramach gwarancji.</w:t>
      </w:r>
    </w:p>
    <w:p w:rsidR="00982087" w:rsidRDefault="00043AB8">
      <w:pPr>
        <w:numPr>
          <w:ilvl w:val="1"/>
          <w:numId w:val="2"/>
        </w:numPr>
        <w:tabs>
          <w:tab w:val="left" w:pos="570"/>
        </w:tabs>
        <w:spacing w:line="276" w:lineRule="auto"/>
        <w:ind w:left="567" w:hanging="283"/>
        <w:jc w:val="both"/>
        <w:rPr>
          <w:rFonts w:ascii="Arial" w:hAnsi="Arial" w:cs="Arial"/>
        </w:rPr>
      </w:pPr>
      <w:r>
        <w:rPr>
          <w:rFonts w:ascii="Arial" w:hAnsi="Arial" w:cs="Arial"/>
        </w:rPr>
        <w:t xml:space="preserve">W przypadku wycierania się wykładziny podłogowej i tworzenia „ścieżek komunikacyjnych” Wykonawca zobowiązany jest do wymiany wykładziny </w:t>
      </w:r>
      <w:r>
        <w:rPr>
          <w:rFonts w:ascii="Arial" w:hAnsi="Arial" w:cs="Arial"/>
        </w:rPr>
        <w:br/>
        <w:t>w całym pomieszczeniu w terminie uzgodnionym z Zamawiającym.</w:t>
      </w:r>
    </w:p>
    <w:p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 xml:space="preserve">Nie podlegają uprawnieniom z tytułu gwarancji wady powstałe na skutek szkód wynikłych z winy Zamawiającego, a szczególnie konserwacji i użytkowania obiektu </w:t>
      </w:r>
      <w:r>
        <w:rPr>
          <w:rFonts w:ascii="Arial" w:hAnsi="Arial" w:cs="Arial"/>
        </w:rPr>
        <w:br/>
        <w:t>w sposób niezgodny z instrukcją lub zasadami eksploatacji i użytkowania.</w:t>
      </w:r>
    </w:p>
    <w:p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 xml:space="preserve">Wykonawca jest odpowiedzialny za wszelkie szkody i straty, które spowodował </w:t>
      </w:r>
      <w:r>
        <w:rPr>
          <w:rFonts w:ascii="Arial" w:hAnsi="Arial" w:cs="Arial"/>
        </w:rPr>
        <w:br/>
        <w:t>w czasie prac nad usuwaniem wad.</w:t>
      </w:r>
    </w:p>
    <w:p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Termin gwarancji ulega przedłużeniu o czas, w ciągu którego wskutek wady przedmiotu objętego gwarancją Zamawiający z przedmiotu nie mógł korzystać.</w:t>
      </w:r>
    </w:p>
    <w:p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Prawa i obowiązki stron, które nie są uregulowane w niniejszej Karcie Gwarancyjnej regulowane będą w oparciu o przepisy Kodeksu Cywilnego, Prawa Budowlanego oraz inne obowiązujące przepisy prawa.</w:t>
      </w:r>
    </w:p>
    <w:p w:rsidR="00982087" w:rsidRDefault="00043AB8">
      <w:pPr>
        <w:numPr>
          <w:ilvl w:val="1"/>
          <w:numId w:val="2"/>
        </w:numPr>
        <w:tabs>
          <w:tab w:val="left" w:pos="675"/>
        </w:tabs>
        <w:spacing w:line="276" w:lineRule="auto"/>
        <w:ind w:left="567" w:hanging="283"/>
        <w:jc w:val="both"/>
        <w:rPr>
          <w:rFonts w:ascii="Arial" w:hAnsi="Arial" w:cs="Arial"/>
        </w:rPr>
      </w:pPr>
      <w:r>
        <w:rPr>
          <w:rFonts w:ascii="Arial" w:hAnsi="Arial" w:cs="Arial"/>
        </w:rPr>
        <w:t xml:space="preserve">Załączniki: szczegółowe zestawienie wyposażenia i urządzeń z określeniem sposobu użytkowania, serwisowania i konserwacji wraz z niezbędnymi dokumentami: karty gwarancyjne, paszporty, instrukcje obsługi zamontowanych urządzeń wraz </w:t>
      </w:r>
      <w:r>
        <w:rPr>
          <w:rFonts w:ascii="Arial" w:hAnsi="Arial" w:cs="Arial"/>
        </w:rPr>
        <w:br/>
        <w:t>z dokumentacją techniczną.</w:t>
      </w:r>
    </w:p>
    <w:p w:rsidR="00982087" w:rsidRDefault="00982087">
      <w:pPr>
        <w:tabs>
          <w:tab w:val="left" w:pos="675"/>
        </w:tabs>
        <w:spacing w:line="276" w:lineRule="auto"/>
        <w:ind w:left="1364"/>
        <w:jc w:val="both"/>
        <w:rPr>
          <w:rFonts w:ascii="Arial" w:hAnsi="Arial" w:cs="Arial"/>
        </w:rPr>
      </w:pPr>
    </w:p>
    <w:p w:rsidR="00982087" w:rsidRDefault="00043AB8">
      <w:pPr>
        <w:tabs>
          <w:tab w:val="left" w:pos="675"/>
        </w:tabs>
        <w:spacing w:line="276" w:lineRule="auto"/>
        <w:jc w:val="both"/>
        <w:rPr>
          <w:rFonts w:ascii="Arial" w:hAnsi="Arial" w:cs="Arial"/>
          <w:u w:val="single"/>
        </w:rPr>
      </w:pPr>
      <w:r>
        <w:rPr>
          <w:rFonts w:ascii="Arial" w:hAnsi="Arial" w:cs="Arial"/>
          <w:b/>
          <w:bCs/>
          <w:u w:val="single"/>
        </w:rPr>
        <w:t>Warunki gwarancji podpisali:</w:t>
      </w:r>
    </w:p>
    <w:p w:rsidR="00982087" w:rsidRDefault="00043AB8">
      <w:pPr>
        <w:tabs>
          <w:tab w:val="left" w:pos="675"/>
        </w:tabs>
        <w:spacing w:line="276" w:lineRule="auto"/>
        <w:jc w:val="both"/>
        <w:rPr>
          <w:rFonts w:ascii="Arial" w:hAnsi="Arial" w:cs="Arial"/>
          <w:b/>
          <w:bCs/>
        </w:rPr>
      </w:pPr>
      <w:r>
        <w:rPr>
          <w:rFonts w:ascii="Arial" w:hAnsi="Arial" w:cs="Arial"/>
          <w:b/>
          <w:bCs/>
          <w:noProof/>
        </w:rPr>
        <mc:AlternateContent>
          <mc:Choice Requires="wps">
            <w:drawing>
              <wp:anchor distT="0" distB="0" distL="114300" distR="114300" simplePos="0" relativeHeight="27" behindDoc="0" locked="0" layoutInCell="1" allowOverlap="1" wp14:anchorId="2156FEDE">
                <wp:simplePos x="0" y="0"/>
                <wp:positionH relativeFrom="column">
                  <wp:posOffset>3005455</wp:posOffset>
                </wp:positionH>
                <wp:positionV relativeFrom="paragraph">
                  <wp:posOffset>180975</wp:posOffset>
                </wp:positionV>
                <wp:extent cx="3429635" cy="1200785"/>
                <wp:effectExtent l="0" t="0" r="0" b="0"/>
                <wp:wrapNone/>
                <wp:docPr id="1" name="Pole tekstowe 1"/>
                <wp:cNvGraphicFramePr/>
                <a:graphic xmlns:a="http://schemas.openxmlformats.org/drawingml/2006/main">
                  <a:graphicData uri="http://schemas.microsoft.com/office/word/2010/wordprocessingShape">
                    <wps:wsp>
                      <wps:cNvSpPr/>
                      <wps:spPr>
                        <a:xfrm>
                          <a:off x="0" y="0"/>
                          <a:ext cx="3429000" cy="120024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rsidR="00982087" w:rsidRDefault="00043AB8">
                            <w:pPr>
                              <w:pStyle w:val="Zawartoramki"/>
                              <w:tabs>
                                <w:tab w:val="left" w:pos="675"/>
                              </w:tabs>
                              <w:spacing w:line="276" w:lineRule="auto"/>
                              <w:jc w:val="center"/>
                              <w:rPr>
                                <w:rFonts w:ascii="Arial" w:hAnsi="Arial" w:cs="Arial"/>
                              </w:rPr>
                            </w:pPr>
                            <w:r>
                              <w:rPr>
                                <w:rFonts w:ascii="Arial" w:hAnsi="Arial" w:cs="Arial"/>
                              </w:rPr>
                              <w:t xml:space="preserve">Przyjmujący gwarancję jakości przedstawiciel </w:t>
                            </w:r>
                            <w:r>
                              <w:rPr>
                                <w:rFonts w:ascii="Arial" w:hAnsi="Arial" w:cs="Arial"/>
                                <w:b/>
                                <w:bCs/>
                              </w:rPr>
                              <w:t>Zamawiającego</w:t>
                            </w:r>
                            <w:r>
                              <w:rPr>
                                <w:rFonts w:ascii="Arial" w:hAnsi="Arial" w:cs="Arial"/>
                              </w:rPr>
                              <w:t>:</w:t>
                            </w:r>
                          </w:p>
                          <w:p w:rsidR="00982087" w:rsidRDefault="00982087">
                            <w:pPr>
                              <w:pStyle w:val="Zawartoramki"/>
                              <w:tabs>
                                <w:tab w:val="left" w:pos="675"/>
                              </w:tabs>
                              <w:spacing w:line="276" w:lineRule="auto"/>
                              <w:jc w:val="center"/>
                              <w:rPr>
                                <w:rFonts w:ascii="Arial" w:hAnsi="Arial" w:cs="Arial"/>
                              </w:rPr>
                            </w:pPr>
                          </w:p>
                          <w:p w:rsidR="00982087" w:rsidRDefault="00043AB8">
                            <w:pPr>
                              <w:pStyle w:val="Zawartoramki"/>
                              <w:tabs>
                                <w:tab w:val="left" w:pos="675"/>
                              </w:tabs>
                              <w:spacing w:line="276" w:lineRule="auto"/>
                              <w:jc w:val="center"/>
                              <w:rPr>
                                <w:rFonts w:ascii="Arial" w:hAnsi="Arial" w:cs="Arial"/>
                              </w:rPr>
                            </w:pPr>
                            <w:r>
                              <w:rPr>
                                <w:rFonts w:ascii="Arial" w:hAnsi="Arial" w:cs="Arial"/>
                              </w:rPr>
                              <w:t>..............................................................</w:t>
                            </w:r>
                          </w:p>
                          <w:p w:rsidR="00982087" w:rsidRDefault="00982087">
                            <w:pPr>
                              <w:pStyle w:val="Zawartoramki"/>
                            </w:pPr>
                          </w:p>
                        </w:txbxContent>
                      </wps:txbx>
                      <wps:bodyPr>
                        <a:prstTxWarp prst="textNoShape">
                          <a:avLst/>
                        </a:prstTxWarp>
                        <a:noAutofit/>
                      </wps:bodyPr>
                    </wps:wsp>
                  </a:graphicData>
                </a:graphic>
              </wp:anchor>
            </w:drawing>
          </mc:Choice>
          <mc:Fallback>
            <w:pict>
              <v:rect w14:anchorId="2156FEDE" id="Pole tekstowe 1" o:spid="_x0000_s1026" style="position:absolute;left:0;text-align:left;margin-left:236.65pt;margin-top:14.25pt;width:270.05pt;height:94.5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" fillcolor="white [3201]" stroked="f" strokeweight=".18mm">
                <v:textbox>
                  <w:txbxContent>
                    <w:p w:rsidR="00982087" w:rsidRDefault="00043AB8">
                      <w:pPr>
                        <w:pStyle w:val="Zawartoramki"/>
                        <w:tabs>
                          <w:tab w:val="left" w:pos="675"/>
                        </w:tabs>
                        <w:spacing w:line="276" w:lineRule="auto"/>
                        <w:jc w:val="center"/>
                        <w:rPr>
                          <w:rFonts w:ascii="Arial" w:hAnsi="Arial" w:cs="Arial"/>
                        </w:rPr>
                      </w:pPr>
                      <w:r>
                        <w:rPr>
                          <w:rFonts w:ascii="Arial" w:hAnsi="Arial" w:cs="Arial"/>
                        </w:rPr>
                        <w:t xml:space="preserve">Przyjmujący gwarancję jakości przedstawiciel </w:t>
                      </w:r>
                      <w:r>
                        <w:rPr>
                          <w:rFonts w:ascii="Arial" w:hAnsi="Arial" w:cs="Arial"/>
                          <w:b/>
                          <w:bCs/>
                        </w:rPr>
                        <w:t>Zamawiającego</w:t>
                      </w:r>
                      <w:r>
                        <w:rPr>
                          <w:rFonts w:ascii="Arial" w:hAnsi="Arial" w:cs="Arial"/>
                        </w:rPr>
                        <w:t>:</w:t>
                      </w:r>
                    </w:p>
                    <w:p w:rsidR="00982087" w:rsidRDefault="00982087">
                      <w:pPr>
                        <w:pStyle w:val="Zawartoramki"/>
                        <w:tabs>
                          <w:tab w:val="left" w:pos="675"/>
                        </w:tabs>
                        <w:spacing w:line="276" w:lineRule="auto"/>
                        <w:jc w:val="center"/>
                        <w:rPr>
                          <w:rFonts w:ascii="Arial" w:hAnsi="Arial" w:cs="Arial"/>
                        </w:rPr>
                      </w:pPr>
                    </w:p>
                    <w:p w:rsidR="00982087" w:rsidRDefault="00043AB8">
                      <w:pPr>
                        <w:pStyle w:val="Zawartoramki"/>
                        <w:tabs>
                          <w:tab w:val="left" w:pos="675"/>
                        </w:tabs>
                        <w:spacing w:line="276" w:lineRule="auto"/>
                        <w:jc w:val="center"/>
                        <w:rPr>
                          <w:rFonts w:ascii="Arial" w:hAnsi="Arial" w:cs="Arial"/>
                        </w:rPr>
                      </w:pPr>
                      <w:r>
                        <w:rPr>
                          <w:rFonts w:ascii="Arial" w:hAnsi="Arial" w:cs="Arial"/>
                        </w:rPr>
                        <w:t>..............................................................</w:t>
                      </w:r>
                    </w:p>
                    <w:p w:rsidR="00982087" w:rsidRDefault="00982087">
                      <w:pPr>
                        <w:pStyle w:val="Zawartoramki"/>
                      </w:pPr>
                    </w:p>
                  </w:txbxContent>
                </v:textbox>
              </v:rect>
            </w:pict>
          </mc:Fallback>
        </mc:AlternateContent>
      </w:r>
    </w:p>
    <w:p w:rsidR="00982087" w:rsidRDefault="00982087">
      <w:pPr>
        <w:sectPr w:rsidR="00982087" w:rsidSect="00484FE5">
          <w:headerReference w:type="default" r:id="rId7"/>
          <w:footerReference w:type="default" r:id="rId8"/>
          <w:pgSz w:w="11906" w:h="16838"/>
          <w:pgMar w:top="918" w:right="1417" w:bottom="1983" w:left="1417" w:header="0" w:footer="1417" w:gutter="0"/>
          <w:cols w:space="708"/>
          <w:formProt w:val="0"/>
          <w:docGrid w:linePitch="360" w:charSpace="-2049"/>
        </w:sectPr>
      </w:pPr>
    </w:p>
    <w:p w:rsidR="00982087" w:rsidRDefault="00043AB8">
      <w:pPr>
        <w:tabs>
          <w:tab w:val="left" w:pos="675"/>
        </w:tabs>
        <w:spacing w:line="276" w:lineRule="auto"/>
        <w:jc w:val="both"/>
        <w:rPr>
          <w:rFonts w:ascii="Arial" w:hAnsi="Arial" w:cs="Arial"/>
        </w:rPr>
      </w:pPr>
      <w:r>
        <w:rPr>
          <w:rFonts w:ascii="Arial" w:hAnsi="Arial" w:cs="Arial"/>
        </w:rPr>
        <w:t xml:space="preserve">Udzielający gwarancji jakości upoważniony </w:t>
      </w:r>
    </w:p>
    <w:p w:rsidR="00982087" w:rsidRDefault="00043AB8">
      <w:pPr>
        <w:tabs>
          <w:tab w:val="left" w:pos="675"/>
        </w:tabs>
        <w:spacing w:line="276" w:lineRule="auto"/>
        <w:jc w:val="both"/>
        <w:rPr>
          <w:rFonts w:ascii="Arial" w:hAnsi="Arial" w:cs="Arial"/>
        </w:rPr>
      </w:pPr>
      <w:r>
        <w:rPr>
          <w:rFonts w:ascii="Arial" w:hAnsi="Arial" w:cs="Arial"/>
        </w:rPr>
        <w:t xml:space="preserve">przedstawiciel </w:t>
      </w:r>
      <w:r>
        <w:rPr>
          <w:rFonts w:ascii="Arial" w:hAnsi="Arial" w:cs="Arial"/>
          <w:b/>
          <w:bCs/>
        </w:rPr>
        <w:t>Wykonawcy:</w:t>
      </w:r>
    </w:p>
    <w:p w:rsidR="00982087" w:rsidRDefault="00982087">
      <w:pPr>
        <w:tabs>
          <w:tab w:val="left" w:pos="675"/>
        </w:tabs>
        <w:spacing w:line="276" w:lineRule="auto"/>
        <w:jc w:val="both"/>
        <w:rPr>
          <w:rFonts w:ascii="Arial" w:hAnsi="Arial" w:cs="Arial"/>
          <w:b/>
          <w:bCs/>
        </w:rPr>
      </w:pPr>
    </w:p>
    <w:p w:rsidR="00982087" w:rsidRDefault="00043AB8">
      <w:pPr>
        <w:tabs>
          <w:tab w:val="left" w:pos="142"/>
        </w:tabs>
        <w:spacing w:line="276" w:lineRule="auto"/>
        <w:jc w:val="both"/>
      </w:pPr>
      <w:r>
        <w:rPr>
          <w:rFonts w:ascii="Arial" w:hAnsi="Arial" w:cs="Arial"/>
        </w:rPr>
        <w:t xml:space="preserve">........................................................ </w:t>
      </w:r>
    </w:p>
    <w:sectPr w:rsidR="00982087">
      <w:type w:val="continuous"/>
      <w:pgSz w:w="11906" w:h="16838"/>
      <w:pgMar w:top="1417" w:right="1417" w:bottom="1983" w:left="1417" w:header="0" w:footer="1417" w:gutter="0"/>
      <w:cols w:num="2" w:space="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702" w:rsidRDefault="006F1702">
      <w:r>
        <w:separator/>
      </w:r>
    </w:p>
  </w:endnote>
  <w:endnote w:type="continuationSeparator" w:id="0">
    <w:p w:rsidR="006F1702" w:rsidRDefault="006F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087" w:rsidRDefault="00043AB8">
    <w:pPr>
      <w:pStyle w:val="Stopka"/>
    </w:pPr>
    <w:r>
      <w:rPr>
        <w:rFonts w:ascii="Arial" w:hAnsi="Arial" w:cs="Arial"/>
        <w:i/>
        <w:sz w:val="18"/>
        <w:szCs w:val="18"/>
      </w:rPr>
      <w:t xml:space="preserve">Nr postępowania: </w:t>
    </w:r>
    <w:r>
      <w:rPr>
        <w:rFonts w:ascii="Arial" w:hAnsi="Arial" w:cs="Arial"/>
        <w:bCs/>
        <w:i/>
        <w:sz w:val="18"/>
        <w:szCs w:val="18"/>
      </w:rPr>
      <w:t>M-2373-08/2019</w:t>
    </w:r>
    <w:r>
      <w:rPr>
        <w:rFonts w:ascii="Arial" w:hAnsi="Arial" w:cs="Arial"/>
        <w:sz w:val="18"/>
        <w:szCs w:val="18"/>
      </w:rPr>
      <w:tab/>
    </w:r>
    <w:r>
      <w:rPr>
        <w:rFonts w:ascii="Arial" w:hAnsi="Arial" w:cs="Arial"/>
        <w:sz w:val="18"/>
        <w:szCs w:val="18"/>
      </w:rPr>
      <w:tab/>
      <w:t xml:space="preserve">Strona </w:t>
    </w:r>
    <w:r>
      <w:rPr>
        <w:rFonts w:ascii="Arial" w:hAnsi="Arial" w:cs="Arial"/>
        <w:bCs/>
        <w:sz w:val="18"/>
        <w:szCs w:val="18"/>
      </w:rPr>
      <w:fldChar w:fldCharType="begin"/>
    </w:r>
    <w:r>
      <w:instrText>PAGE</w:instrText>
    </w:r>
    <w:r>
      <w:fldChar w:fldCharType="separate"/>
    </w:r>
    <w:r>
      <w:t>25</w:t>
    </w:r>
    <w:r>
      <w:fldChar w:fldCharType="end"/>
    </w:r>
    <w:r>
      <w:rPr>
        <w:rFonts w:ascii="Arial" w:hAnsi="Arial" w:cs="Arial"/>
        <w:sz w:val="18"/>
        <w:szCs w:val="18"/>
      </w:rPr>
      <w:t xml:space="preserve"> z </w:t>
    </w:r>
    <w:r>
      <w:rPr>
        <w:rFonts w:ascii="Arial" w:hAnsi="Arial" w:cs="Arial"/>
        <w:bCs/>
        <w:sz w:val="18"/>
        <w:szCs w:val="18"/>
      </w:rPr>
      <w:fldChar w:fldCharType="begin"/>
    </w:r>
    <w:r>
      <w:instrText>NUMPAGES</w:instrText>
    </w:r>
    <w:r>
      <w:fldChar w:fldCharType="separate"/>
    </w:r>
    <w:r>
      <w:t>25</w:t>
    </w:r>
    <w:r>
      <w:fldChar w:fldCharType="end"/>
    </w:r>
    <w:r>
      <w:rPr>
        <w:rFonts w:ascii="Arial" w:hAnsi="Arial" w:cs="Arial"/>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702" w:rsidRDefault="006F1702">
      <w:r>
        <w:separator/>
      </w:r>
    </w:p>
  </w:footnote>
  <w:footnote w:type="continuationSeparator" w:id="0">
    <w:p w:rsidR="006F1702" w:rsidRDefault="006F1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087" w:rsidRDefault="00043AB8">
    <w:pPr>
      <w:pStyle w:val="Nagwek"/>
      <w:rPr>
        <w:rFonts w:hint="eastAsia"/>
      </w:rPr>
    </w:pPr>
    <w:r>
      <w:rPr>
        <w:noProof/>
      </w:rPr>
      <w:drawing>
        <wp:anchor distT="0" distB="9525" distL="114300" distR="114300" simplePos="0" relativeHeight="26" behindDoc="1" locked="0" layoutInCell="1" allowOverlap="1">
          <wp:simplePos x="0" y="0"/>
          <wp:positionH relativeFrom="column">
            <wp:posOffset>0</wp:posOffset>
          </wp:positionH>
          <wp:positionV relativeFrom="paragraph">
            <wp:posOffset>419100</wp:posOffset>
          </wp:positionV>
          <wp:extent cx="5760720" cy="75247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stretch>
                    <a:fillRect/>
                  </a:stretch>
                </pic:blipFill>
                <pic:spPr bwMode="auto">
                  <a:xfrm>
                    <a:off x="0" y="0"/>
                    <a:ext cx="5760720" cy="752475"/>
                  </a:xfrm>
                  <a:prstGeom prst="rect">
                    <a:avLst/>
                  </a:prstGeom>
                </pic:spPr>
              </pic:pic>
            </a:graphicData>
          </a:graphic>
        </wp:anchor>
      </w:drawing>
    </w:r>
  </w:p>
  <w:p w:rsidR="00982087" w:rsidRDefault="00982087">
    <w:pPr>
      <w:tabs>
        <w:tab w:val="center" w:pos="4536"/>
        <w:tab w:val="right" w:pos="9356"/>
      </w:tabs>
      <w:ind w:right="-284"/>
      <w:rPr>
        <w:rFonts w:ascii="Arial" w:eastAsia="Times New Roman" w:hAnsi="Arial" w:cs="Arial"/>
        <w:sz w:val="16"/>
        <w:szCs w:val="16"/>
        <w:lang w:eastAsia="pl-PL"/>
      </w:rPr>
    </w:pPr>
  </w:p>
  <w:p w:rsidR="00982087" w:rsidRDefault="00982087">
    <w:pPr>
      <w:tabs>
        <w:tab w:val="center" w:pos="4536"/>
        <w:tab w:val="right" w:pos="9356"/>
      </w:tabs>
      <w:ind w:right="-284"/>
      <w:rPr>
        <w:rFonts w:ascii="Arial" w:eastAsia="Times New Roman" w:hAnsi="Arial" w:cs="Arial"/>
        <w:sz w:val="16"/>
        <w:szCs w:val="16"/>
        <w:lang w:eastAsia="pl-PL"/>
      </w:rPr>
    </w:pPr>
  </w:p>
  <w:p w:rsidR="00982087" w:rsidRDefault="00982087">
    <w:pPr>
      <w:tabs>
        <w:tab w:val="center" w:pos="4536"/>
        <w:tab w:val="right" w:pos="9356"/>
      </w:tabs>
      <w:ind w:right="-284"/>
      <w:rPr>
        <w:rFonts w:ascii="Arial" w:eastAsia="Times New Roman" w:hAnsi="Arial" w:cs="Arial"/>
        <w:sz w:val="16"/>
        <w:szCs w:val="16"/>
        <w:lang w:eastAsia="pl-PL"/>
      </w:rPr>
    </w:pPr>
  </w:p>
  <w:p w:rsidR="00982087" w:rsidRDefault="00982087">
    <w:pPr>
      <w:tabs>
        <w:tab w:val="center" w:pos="4536"/>
        <w:tab w:val="right" w:pos="9356"/>
      </w:tabs>
      <w:ind w:right="-284"/>
      <w:rPr>
        <w:rFonts w:ascii="Arial" w:eastAsia="Times New Roman" w:hAnsi="Arial" w:cs="Arial"/>
        <w:sz w:val="16"/>
        <w:szCs w:val="16"/>
        <w:lang w:eastAsia="pl-PL"/>
      </w:rPr>
    </w:pPr>
  </w:p>
  <w:p w:rsidR="00982087" w:rsidRDefault="00982087">
    <w:pPr>
      <w:tabs>
        <w:tab w:val="center" w:pos="4536"/>
        <w:tab w:val="right" w:pos="9356"/>
      </w:tabs>
      <w:ind w:right="-284"/>
      <w:rPr>
        <w:rFonts w:ascii="Arial" w:eastAsia="Times New Roman" w:hAnsi="Arial" w:cs="Arial"/>
        <w:sz w:val="16"/>
        <w:szCs w:val="16"/>
        <w:lang w:eastAsia="pl-PL"/>
      </w:rPr>
    </w:pPr>
  </w:p>
  <w:p w:rsidR="00982087" w:rsidRDefault="00982087">
    <w:pPr>
      <w:tabs>
        <w:tab w:val="center" w:pos="4536"/>
        <w:tab w:val="right" w:pos="9356"/>
      </w:tabs>
      <w:ind w:right="-284"/>
      <w:rPr>
        <w:rFonts w:ascii="Arial" w:eastAsia="Times New Roman" w:hAnsi="Arial" w:cs="Arial"/>
        <w:sz w:val="16"/>
        <w:szCs w:val="16"/>
        <w:lang w:eastAsia="pl-PL"/>
      </w:rPr>
    </w:pPr>
  </w:p>
  <w:p w:rsidR="00982087" w:rsidRDefault="00982087">
    <w:pPr>
      <w:tabs>
        <w:tab w:val="center" w:pos="4536"/>
        <w:tab w:val="right" w:pos="9356"/>
      </w:tabs>
      <w:ind w:right="-284"/>
      <w:rPr>
        <w:rFonts w:ascii="Arial" w:eastAsia="Times New Roman" w:hAnsi="Arial" w:cs="Arial"/>
        <w:sz w:val="16"/>
        <w:szCs w:val="16"/>
        <w:lang w:eastAsia="pl-PL"/>
      </w:rPr>
    </w:pPr>
  </w:p>
  <w:p w:rsidR="00982087" w:rsidRDefault="00982087">
    <w:pPr>
      <w:tabs>
        <w:tab w:val="center" w:pos="4536"/>
        <w:tab w:val="right" w:pos="9356"/>
      </w:tabs>
      <w:ind w:right="-284"/>
      <w:rPr>
        <w:rFonts w:ascii="Arial" w:eastAsia="Times New Roman" w:hAnsi="Arial" w:cs="Arial"/>
        <w:sz w:val="16"/>
        <w:szCs w:val="16"/>
        <w:lang w:eastAsia="pl-PL"/>
      </w:rPr>
    </w:pPr>
  </w:p>
  <w:p w:rsidR="00982087" w:rsidRDefault="00043AB8">
    <w:pPr>
      <w:tabs>
        <w:tab w:val="center" w:pos="4536"/>
        <w:tab w:val="right" w:pos="9356"/>
      </w:tabs>
      <w:ind w:right="-284"/>
      <w:rPr>
        <w:rFonts w:ascii="Arial" w:eastAsia="Times New Roman" w:hAnsi="Arial" w:cs="Arial"/>
        <w:sz w:val="16"/>
        <w:szCs w:val="16"/>
        <w:lang w:eastAsia="pl-PL"/>
      </w:rPr>
    </w:pPr>
    <w:r>
      <w:rPr>
        <w:rFonts w:ascii="Arial" w:eastAsia="Times New Roman" w:hAnsi="Arial" w:cs="Arial"/>
        <w:sz w:val="16"/>
        <w:szCs w:val="16"/>
        <w:lang w:eastAsia="pl-PL"/>
      </w:rPr>
      <w:t xml:space="preserve">SP ZOZ MSWiA w Koszalinie </w:t>
    </w:r>
  </w:p>
  <w:p w:rsidR="00982087" w:rsidRDefault="00043AB8">
    <w:pPr>
      <w:tabs>
        <w:tab w:val="center" w:pos="4536"/>
        <w:tab w:val="right" w:pos="9356"/>
      </w:tabs>
      <w:ind w:right="-284"/>
      <w:rPr>
        <w:rFonts w:ascii="Arial" w:eastAsia="Times New Roman" w:hAnsi="Arial" w:cs="Times New Roman"/>
        <w:szCs w:val="20"/>
        <w:lang w:eastAsia="pl-PL"/>
      </w:rPr>
    </w:pPr>
    <w:r>
      <w:rPr>
        <w:rFonts w:ascii="Arial" w:eastAsia="Times New Roman" w:hAnsi="Arial" w:cs="Arial"/>
        <w:sz w:val="16"/>
        <w:szCs w:val="16"/>
        <w:lang w:eastAsia="pl-PL"/>
      </w:rPr>
      <w:t xml:space="preserve">ul. Szpitalna 2, 75-720 Koszalin </w:t>
    </w:r>
    <w:r>
      <w:rPr>
        <w:rFonts w:ascii="Arial" w:eastAsia="Times New Roman" w:hAnsi="Arial" w:cs="Times New Roman"/>
        <w:szCs w:val="20"/>
        <w:lang w:eastAsia="pl-PL"/>
      </w:rPr>
      <w:tab/>
    </w:r>
    <w:r>
      <w:rPr>
        <w:rFonts w:ascii="Arial" w:eastAsia="Times New Roman" w:hAnsi="Arial" w:cs="Times New Roman"/>
        <w:szCs w:val="20"/>
        <w:lang w:eastAsia="pl-PL"/>
      </w:rPr>
      <w:tab/>
      <w:t>Załącznik nr 4 do SIWZ</w:t>
    </w:r>
  </w:p>
  <w:p w:rsidR="00982087" w:rsidRDefault="00043AB8">
    <w:pPr>
      <w:pStyle w:val="Tekstpodstawowy"/>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D53"/>
    <w:multiLevelType w:val="multilevel"/>
    <w:tmpl w:val="C84216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A6095"/>
    <w:multiLevelType w:val="multilevel"/>
    <w:tmpl w:val="14FA21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7184889"/>
    <w:multiLevelType w:val="multilevel"/>
    <w:tmpl w:val="6234F83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91F284B"/>
    <w:multiLevelType w:val="multilevel"/>
    <w:tmpl w:val="E0B0543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BC82350"/>
    <w:multiLevelType w:val="multilevel"/>
    <w:tmpl w:val="C10A28E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161A2033"/>
    <w:multiLevelType w:val="multilevel"/>
    <w:tmpl w:val="F2AEAB7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188D0DB5"/>
    <w:multiLevelType w:val="multilevel"/>
    <w:tmpl w:val="347856C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18D83B36"/>
    <w:multiLevelType w:val="multilevel"/>
    <w:tmpl w:val="888CD17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1B694547"/>
    <w:multiLevelType w:val="multilevel"/>
    <w:tmpl w:val="DCD2035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24C95DE9"/>
    <w:multiLevelType w:val="multilevel"/>
    <w:tmpl w:val="21EA4E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75761B8"/>
    <w:multiLevelType w:val="multilevel"/>
    <w:tmpl w:val="226CF0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282264D5"/>
    <w:multiLevelType w:val="multilevel"/>
    <w:tmpl w:val="15B8A59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312D45C5"/>
    <w:multiLevelType w:val="multilevel"/>
    <w:tmpl w:val="B4D62D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3D0F27EF"/>
    <w:multiLevelType w:val="multilevel"/>
    <w:tmpl w:val="65CCE23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3D300DB9"/>
    <w:multiLevelType w:val="multilevel"/>
    <w:tmpl w:val="2E748E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45853016"/>
    <w:multiLevelType w:val="multilevel"/>
    <w:tmpl w:val="E0CCA9B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4748683B"/>
    <w:multiLevelType w:val="multilevel"/>
    <w:tmpl w:val="FE5003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4EB53199"/>
    <w:multiLevelType w:val="multilevel"/>
    <w:tmpl w:val="0A5021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519327F2"/>
    <w:multiLevelType w:val="multilevel"/>
    <w:tmpl w:val="6BECA42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eastAsia="Calibri" w:hAnsi="Arial" w:cs="Arial"/>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5664785F"/>
    <w:multiLevelType w:val="multilevel"/>
    <w:tmpl w:val="5C28C3D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7BB239F3"/>
    <w:multiLevelType w:val="multilevel"/>
    <w:tmpl w:val="CB900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ECE697D"/>
    <w:multiLevelType w:val="multilevel"/>
    <w:tmpl w:val="387E92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2"/>
  </w:num>
  <w:num w:numId="2">
    <w:abstractNumId w:val="0"/>
  </w:num>
  <w:num w:numId="3">
    <w:abstractNumId w:val="17"/>
  </w:num>
  <w:num w:numId="4">
    <w:abstractNumId w:val="14"/>
  </w:num>
  <w:num w:numId="5">
    <w:abstractNumId w:val="11"/>
  </w:num>
  <w:num w:numId="6">
    <w:abstractNumId w:val="10"/>
  </w:num>
  <w:num w:numId="7">
    <w:abstractNumId w:val="5"/>
  </w:num>
  <w:num w:numId="8">
    <w:abstractNumId w:val="7"/>
  </w:num>
  <w:num w:numId="9">
    <w:abstractNumId w:val="1"/>
  </w:num>
  <w:num w:numId="10">
    <w:abstractNumId w:val="20"/>
  </w:num>
  <w:num w:numId="11">
    <w:abstractNumId w:val="12"/>
  </w:num>
  <w:num w:numId="12">
    <w:abstractNumId w:val="8"/>
  </w:num>
  <w:num w:numId="13">
    <w:abstractNumId w:val="21"/>
  </w:num>
  <w:num w:numId="14">
    <w:abstractNumId w:val="13"/>
  </w:num>
  <w:num w:numId="15">
    <w:abstractNumId w:val="15"/>
  </w:num>
  <w:num w:numId="16">
    <w:abstractNumId w:val="3"/>
  </w:num>
  <w:num w:numId="17">
    <w:abstractNumId w:val="19"/>
  </w:num>
  <w:num w:numId="18">
    <w:abstractNumId w:val="4"/>
  </w:num>
  <w:num w:numId="19">
    <w:abstractNumId w:val="18"/>
  </w:num>
  <w:num w:numId="20">
    <w:abstractNumId w:val="16"/>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87"/>
    <w:rsid w:val="00043AB8"/>
    <w:rsid w:val="001968C8"/>
    <w:rsid w:val="00484FE5"/>
    <w:rsid w:val="004B38E4"/>
    <w:rsid w:val="006F1702"/>
    <w:rsid w:val="007A2E71"/>
    <w:rsid w:val="008248FE"/>
    <w:rsid w:val="008E5787"/>
    <w:rsid w:val="00982087"/>
    <w:rsid w:val="00BC7519"/>
    <w:rsid w:val="00BD71BE"/>
    <w:rsid w:val="00DE59AE"/>
    <w:rsid w:val="00F820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D8263"/>
  <w15:docId w15:val="{3EBE193C-C182-403D-9B40-F4D4F12D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D5537"/>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4D5537"/>
    <w:rPr>
      <w:color w:val="0563C1"/>
      <w:u w:val="single"/>
    </w:rPr>
  </w:style>
  <w:style w:type="character" w:customStyle="1" w:styleId="Znakinumeracji">
    <w:name w:val="Znaki numeracji"/>
    <w:qFormat/>
  </w:style>
  <w:style w:type="character" w:customStyle="1" w:styleId="TekstdymkaZnak">
    <w:name w:val="Tekst dymka Znak"/>
    <w:basedOn w:val="Domylnaczcionkaakapitu"/>
    <w:link w:val="Tekstdymka"/>
    <w:uiPriority w:val="99"/>
    <w:semiHidden/>
    <w:qFormat/>
    <w:rsid w:val="00C97985"/>
    <w:rPr>
      <w:rFonts w:ascii="Segoe UI" w:hAnsi="Segoe UI" w:cs="Segoe UI"/>
      <w:sz w:val="18"/>
      <w:szCs w:val="18"/>
    </w:rPr>
  </w:style>
  <w:style w:type="character" w:customStyle="1" w:styleId="StopkaZnak">
    <w:name w:val="Stopka Znak"/>
    <w:basedOn w:val="Domylnaczcionkaakapitu"/>
    <w:link w:val="Stopka"/>
    <w:qFormat/>
    <w:rsid w:val="00CE2E1E"/>
    <w:rPr>
      <w:rFonts w:cs="Calibri"/>
    </w:rPr>
  </w:style>
  <w:style w:type="character" w:customStyle="1" w:styleId="ListLabel1">
    <w:name w:val="ListLabel 1"/>
    <w:qFormat/>
    <w:rPr>
      <w:rFonts w:ascii="Arial" w:eastAsia="Calibri" w:hAnsi="Arial" w:cs="Aria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style>
  <w:style w:type="paragraph" w:styleId="Tekstdymka">
    <w:name w:val="Balloon Text"/>
    <w:basedOn w:val="Normalny"/>
    <w:link w:val="TekstdymkaZnak"/>
    <w:uiPriority w:val="99"/>
    <w:semiHidden/>
    <w:unhideWhenUsed/>
    <w:qFormat/>
    <w:rsid w:val="00C97985"/>
    <w:rPr>
      <w:rFonts w:ascii="Segoe UI" w:hAnsi="Segoe UI" w:cs="Segoe UI"/>
      <w:sz w:val="18"/>
      <w:szCs w:val="18"/>
    </w:rPr>
  </w:style>
  <w:style w:type="paragraph" w:styleId="Akapitzlist">
    <w:name w:val="List Paragraph"/>
    <w:basedOn w:val="Normalny"/>
    <w:uiPriority w:val="34"/>
    <w:qFormat/>
    <w:rsid w:val="00795736"/>
    <w:pPr>
      <w:ind w:left="720"/>
      <w:contextualSpacing/>
    </w:p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25</Pages>
  <Words>8257</Words>
  <Characters>49547</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Sienkowiec</dc:creator>
  <dc:description/>
  <cp:lastModifiedBy>Anna Lenartowicz</cp:lastModifiedBy>
  <cp:revision>24</cp:revision>
  <cp:lastPrinted>2019-10-10T12:50:00Z</cp:lastPrinted>
  <dcterms:created xsi:type="dcterms:W3CDTF">2019-10-10T12:29:00Z</dcterms:created>
  <dcterms:modified xsi:type="dcterms:W3CDTF">2019-10-16T12:23:00Z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