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97F6" w14:textId="358631E2" w:rsidR="0088665B" w:rsidRPr="002008FD" w:rsidRDefault="00733E86" w:rsidP="00733E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08FD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14:paraId="142402D6" w14:textId="52C34229" w:rsidR="002008FD" w:rsidRPr="002008FD" w:rsidRDefault="002008FD" w:rsidP="002008F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008FD">
        <w:rPr>
          <w:rFonts w:ascii="Arial" w:hAnsi="Arial" w:cs="Arial"/>
          <w:b/>
          <w:bCs/>
          <w:sz w:val="28"/>
          <w:szCs w:val="28"/>
        </w:rPr>
        <w:t xml:space="preserve">Zakup i dostawa mammografu cyfrowego dla SP ZOZ MSWiA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008FD">
        <w:rPr>
          <w:rFonts w:ascii="Arial" w:hAnsi="Arial" w:cs="Arial"/>
          <w:b/>
          <w:bCs/>
          <w:sz w:val="28"/>
          <w:szCs w:val="28"/>
        </w:rPr>
        <w:t xml:space="preserve">w Koszalinie w ramach Narodowej Strategii Onkologicznej pn. </w:t>
      </w:r>
    </w:p>
    <w:p w14:paraId="783469F7" w14:textId="448D80F1" w:rsidR="00733E86" w:rsidRPr="002008FD" w:rsidRDefault="002008FD" w:rsidP="002008F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008FD">
        <w:rPr>
          <w:rFonts w:ascii="Arial" w:hAnsi="Arial" w:cs="Arial"/>
          <w:b/>
          <w:bCs/>
          <w:sz w:val="28"/>
          <w:szCs w:val="28"/>
        </w:rPr>
        <w:t>„Zakup aparatury diagnostycznej dla wczesnego wykrywania nowotworów – mammografy na lata 2021-2022”</w:t>
      </w:r>
    </w:p>
    <w:p w14:paraId="4F00F29B" w14:textId="77777777" w:rsidR="00733E86" w:rsidRDefault="00733E86" w:rsidP="00733E86">
      <w:pPr>
        <w:jc w:val="center"/>
        <w:rPr>
          <w:rFonts w:ascii="Arial" w:hAnsi="Arial" w:cs="Arial"/>
          <w:sz w:val="28"/>
          <w:szCs w:val="28"/>
        </w:rPr>
      </w:pPr>
    </w:p>
    <w:p w14:paraId="3AEFA66D" w14:textId="79FA8FB8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Producent/Firma: </w:t>
      </w:r>
      <w:r>
        <w:rPr>
          <w:rFonts w:ascii="Arial" w:hAnsi="Arial" w:cs="Arial"/>
        </w:rPr>
        <w:tab/>
        <w:t>………………………</w:t>
      </w:r>
    </w:p>
    <w:p w14:paraId="68A4E058" w14:textId="18A9ADCA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Urządzenie:</w:t>
      </w:r>
    </w:p>
    <w:p w14:paraId="407CCB0A" w14:textId="136738CB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2B20B468" w14:textId="3724602E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469CBC22" w14:textId="1C688D18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katalogowy:</w:t>
      </w:r>
      <w:r>
        <w:rPr>
          <w:rFonts w:ascii="Arial" w:hAnsi="Arial" w:cs="Arial"/>
        </w:rPr>
        <w:tab/>
        <w:t>………………………</w:t>
      </w:r>
    </w:p>
    <w:p w14:paraId="71F97FF2" w14:textId="0BAE69E4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46"/>
        <w:gridCol w:w="3835"/>
        <w:gridCol w:w="1317"/>
        <w:gridCol w:w="1718"/>
        <w:gridCol w:w="2644"/>
      </w:tblGrid>
      <w:tr w:rsidR="00875CD0" w14:paraId="5994A78E" w14:textId="77777777" w:rsidTr="00C86613">
        <w:trPr>
          <w:jc w:val="center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14:paraId="3748F16D" w14:textId="69950353" w:rsidR="00733E86" w:rsidRPr="008F5CF0" w:rsidRDefault="00733E86" w:rsidP="00875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35" w:type="dxa"/>
            <w:shd w:val="clear" w:color="auto" w:fill="BFBFBF" w:themeFill="background1" w:themeFillShade="BF"/>
            <w:vAlign w:val="center"/>
          </w:tcPr>
          <w:p w14:paraId="0462B59F" w14:textId="7C527855" w:rsidR="00733E86" w:rsidRPr="008F5CF0" w:rsidRDefault="00733E86" w:rsidP="00875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59DE5220" w14:textId="045C3530" w:rsidR="00733E86" w:rsidRPr="008F5CF0" w:rsidRDefault="00733E86" w:rsidP="00163B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 graniczny</w:t>
            </w: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41018CC3" w14:textId="41BD55E1" w:rsidR="00733E86" w:rsidRPr="008F5CF0" w:rsidRDefault="00733E86" w:rsidP="00733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 oferowany /wypełnia Wykonawca/</w:t>
            </w: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7381E755" w14:textId="30136B3E" w:rsidR="00733E86" w:rsidRPr="008F5CF0" w:rsidRDefault="00733E86" w:rsidP="00163B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733E86" w14:paraId="65404137" w14:textId="77777777" w:rsidTr="00C86613">
        <w:trPr>
          <w:trHeight w:val="390"/>
          <w:jc w:val="center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0FE5281B" w14:textId="3C5ED7B4" w:rsidR="00733E86" w:rsidRPr="00733E86" w:rsidRDefault="00733E86" w:rsidP="00875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E86">
              <w:rPr>
                <w:rFonts w:ascii="Arial" w:hAnsi="Arial" w:cs="Arial"/>
                <w:b/>
                <w:bCs/>
                <w:sz w:val="24"/>
                <w:szCs w:val="24"/>
              </w:rPr>
              <w:t>MAMMOGRAF CYFROWY</w:t>
            </w:r>
          </w:p>
        </w:tc>
      </w:tr>
      <w:tr w:rsidR="00733E86" w14:paraId="0FD3FA2A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627A7B2B" w14:textId="62CC7FB9" w:rsidR="00733E86" w:rsidRPr="00733E86" w:rsidRDefault="00733E86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733E86">
              <w:rPr>
                <w:rFonts w:ascii="Arial" w:hAnsi="Arial" w:cs="Arial"/>
                <w:b/>
                <w:bCs/>
              </w:rPr>
              <w:t>WYMAGANIA OGÓLNE</w:t>
            </w:r>
          </w:p>
        </w:tc>
      </w:tr>
      <w:tr w:rsidR="00875CD0" w14:paraId="2E015D27" w14:textId="77777777" w:rsidTr="00C86613">
        <w:trPr>
          <w:jc w:val="center"/>
        </w:trPr>
        <w:tc>
          <w:tcPr>
            <w:tcW w:w="546" w:type="dxa"/>
            <w:vAlign w:val="center"/>
          </w:tcPr>
          <w:p w14:paraId="5230D30E" w14:textId="676E2476" w:rsidR="00733E86" w:rsidRPr="00733E86" w:rsidRDefault="00733E86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35" w:type="dxa"/>
            <w:vAlign w:val="center"/>
          </w:tcPr>
          <w:p w14:paraId="361DA9F6" w14:textId="263487F2" w:rsidR="00733E86" w:rsidRDefault="00733E86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Oferowany model aparatu/ producent/ kraj pochodzenia</w:t>
            </w:r>
          </w:p>
        </w:tc>
        <w:tc>
          <w:tcPr>
            <w:tcW w:w="1317" w:type="dxa"/>
            <w:vAlign w:val="center"/>
          </w:tcPr>
          <w:p w14:paraId="2B0E0F18" w14:textId="6007C8F7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1718" w:type="dxa"/>
            <w:vAlign w:val="center"/>
          </w:tcPr>
          <w:p w14:paraId="5565E58F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124709F" w14:textId="5F5B5D54" w:rsidR="00733E86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punktacji</w:t>
            </w:r>
          </w:p>
        </w:tc>
      </w:tr>
      <w:tr w:rsidR="00875CD0" w14:paraId="3C87CB5C" w14:textId="77777777" w:rsidTr="00C86613">
        <w:trPr>
          <w:jc w:val="center"/>
        </w:trPr>
        <w:tc>
          <w:tcPr>
            <w:tcW w:w="546" w:type="dxa"/>
            <w:vAlign w:val="center"/>
          </w:tcPr>
          <w:p w14:paraId="055F6F66" w14:textId="43305CEA" w:rsidR="00733E86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35" w:type="dxa"/>
            <w:vAlign w:val="center"/>
          </w:tcPr>
          <w:p w14:paraId="39414172" w14:textId="5C408AC4" w:rsidR="00733E86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fabrycznie nowy, nie używany, rok produkcji 2021</w:t>
            </w:r>
          </w:p>
        </w:tc>
        <w:tc>
          <w:tcPr>
            <w:tcW w:w="1317" w:type="dxa"/>
            <w:vAlign w:val="center"/>
          </w:tcPr>
          <w:p w14:paraId="17787E65" w14:textId="4036AAF1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0495A337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BA32322" w14:textId="03834248" w:rsidR="00733E86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75CD0" w14:paraId="465BE75F" w14:textId="77777777" w:rsidTr="00C86613">
        <w:trPr>
          <w:jc w:val="center"/>
        </w:trPr>
        <w:tc>
          <w:tcPr>
            <w:tcW w:w="546" w:type="dxa"/>
            <w:vAlign w:val="center"/>
          </w:tcPr>
          <w:p w14:paraId="40915393" w14:textId="5D647E58" w:rsidR="00733E86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35" w:type="dxa"/>
            <w:vAlign w:val="center"/>
          </w:tcPr>
          <w:p w14:paraId="22400F5D" w14:textId="5D9BBC99" w:rsidR="00733E86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Mammograf dedykowany do skryningu oraz diagnostyki </w:t>
            </w:r>
          </w:p>
        </w:tc>
        <w:tc>
          <w:tcPr>
            <w:tcW w:w="1317" w:type="dxa"/>
            <w:vAlign w:val="center"/>
          </w:tcPr>
          <w:p w14:paraId="0E9A17EA" w14:textId="114FB36A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4894172B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4499812" w14:textId="1EDEE277" w:rsidR="00733E86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75CD0" w14:paraId="046413BE" w14:textId="77777777" w:rsidTr="00C86613">
        <w:trPr>
          <w:jc w:val="center"/>
        </w:trPr>
        <w:tc>
          <w:tcPr>
            <w:tcW w:w="546" w:type="dxa"/>
            <w:vAlign w:val="center"/>
          </w:tcPr>
          <w:p w14:paraId="4EC7F2AA" w14:textId="316CBEB1" w:rsidR="00733E86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35" w:type="dxa"/>
            <w:vAlign w:val="center"/>
          </w:tcPr>
          <w:p w14:paraId="67B544B7" w14:textId="02B1D92C" w:rsidR="00733E86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 aparatu musi umożliwiać wykonywanie badań min. 15 pacjentów/ godzinę (optymalnie dobrane właściwości cieplne lampy RTG i detektora)</w:t>
            </w:r>
          </w:p>
        </w:tc>
        <w:tc>
          <w:tcPr>
            <w:tcW w:w="1317" w:type="dxa"/>
            <w:vAlign w:val="center"/>
          </w:tcPr>
          <w:p w14:paraId="3019FBF8" w14:textId="1A7C6182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6FE42A9D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F43BADB" w14:textId="3F41926C" w:rsidR="00733E86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75CD0" w14:paraId="686F7132" w14:textId="77777777" w:rsidTr="00C86613">
        <w:trPr>
          <w:jc w:val="center"/>
        </w:trPr>
        <w:tc>
          <w:tcPr>
            <w:tcW w:w="546" w:type="dxa"/>
            <w:vAlign w:val="center"/>
          </w:tcPr>
          <w:p w14:paraId="0E560BA3" w14:textId="3F33190C" w:rsidR="00733E86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35" w:type="dxa"/>
            <w:vAlign w:val="center"/>
          </w:tcPr>
          <w:p w14:paraId="160914C1" w14:textId="5286253F" w:rsidR="00733E86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Mammograf wysokiej klasy – min. detektor produkowany przez producenta oferowanego mammografu</w:t>
            </w:r>
          </w:p>
        </w:tc>
        <w:tc>
          <w:tcPr>
            <w:tcW w:w="1317" w:type="dxa"/>
            <w:vAlign w:val="center"/>
          </w:tcPr>
          <w:p w14:paraId="756DEDDA" w14:textId="40BD6EFB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154AB7D0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E7A6487" w14:textId="2025DCD1" w:rsidR="00733E86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163A8687" w14:textId="77777777" w:rsidTr="00C86613">
        <w:trPr>
          <w:jc w:val="center"/>
        </w:trPr>
        <w:tc>
          <w:tcPr>
            <w:tcW w:w="546" w:type="dxa"/>
            <w:vAlign w:val="center"/>
          </w:tcPr>
          <w:p w14:paraId="18CA6B42" w14:textId="3CAA9D95" w:rsidR="00163B90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35" w:type="dxa"/>
            <w:vAlign w:val="center"/>
          </w:tcPr>
          <w:p w14:paraId="288171CF" w14:textId="39D53448" w:rsidR="00163B90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musi spełniać aktualne wytyczne z Rozporządzenia Ministra Zdrowia </w:t>
            </w:r>
            <w:r w:rsidR="00EB4870" w:rsidRPr="00EB4870">
              <w:rPr>
                <w:rFonts w:ascii="Arial" w:hAnsi="Arial" w:cs="Arial"/>
              </w:rPr>
              <w:t xml:space="preserve">z dnia 6 listopada 2013 r. </w:t>
            </w:r>
            <w:r w:rsidR="00875CD0">
              <w:rPr>
                <w:rFonts w:ascii="Arial" w:hAnsi="Arial" w:cs="Arial"/>
              </w:rPr>
              <w:br/>
            </w:r>
            <w:r w:rsidR="00EB4870" w:rsidRPr="00EB4870">
              <w:rPr>
                <w:rFonts w:ascii="Arial" w:hAnsi="Arial" w:cs="Arial"/>
              </w:rPr>
              <w:t>w sprawie świadczeń gwarantowanych z zakresu programów zdrowotnych</w:t>
            </w:r>
            <w:r w:rsidR="00EB4870">
              <w:rPr>
                <w:rFonts w:ascii="Arial" w:hAnsi="Arial" w:cs="Arial"/>
              </w:rPr>
              <w:t>.</w:t>
            </w:r>
          </w:p>
        </w:tc>
        <w:tc>
          <w:tcPr>
            <w:tcW w:w="1317" w:type="dxa"/>
            <w:vAlign w:val="center"/>
          </w:tcPr>
          <w:p w14:paraId="08F7D9D6" w14:textId="18199BAD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276C8CBC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A5FBF4C" w14:textId="59DD9478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601FDF27" w14:textId="77777777" w:rsidTr="00C86613">
        <w:trPr>
          <w:jc w:val="center"/>
        </w:trPr>
        <w:tc>
          <w:tcPr>
            <w:tcW w:w="546" w:type="dxa"/>
            <w:vAlign w:val="center"/>
          </w:tcPr>
          <w:p w14:paraId="7C2A41F6" w14:textId="00C8263F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35" w:type="dxa"/>
            <w:vAlign w:val="center"/>
          </w:tcPr>
          <w:p w14:paraId="7C317C97" w14:textId="5C104C0A" w:rsidR="00163B90" w:rsidRDefault="00173D9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oraz z</w:t>
            </w:r>
            <w:r w:rsidR="00EB4870">
              <w:rPr>
                <w:rFonts w:ascii="Arial" w:hAnsi="Arial" w:cs="Arial"/>
              </w:rPr>
              <w:t xml:space="preserve">ezłomowanie starego aparatu </w:t>
            </w:r>
            <w:r w:rsidR="00134CC1">
              <w:rPr>
                <w:rFonts w:ascii="Arial" w:hAnsi="Arial" w:cs="Arial"/>
              </w:rPr>
              <w:t xml:space="preserve">wraz z wyposażeniem ciemni </w:t>
            </w:r>
            <w:r w:rsidR="00EB4870">
              <w:rPr>
                <w:rFonts w:ascii="Arial" w:hAnsi="Arial" w:cs="Arial"/>
              </w:rPr>
              <w:t>oraz przedstawienie karty odpadu</w:t>
            </w:r>
          </w:p>
        </w:tc>
        <w:tc>
          <w:tcPr>
            <w:tcW w:w="1317" w:type="dxa"/>
            <w:vAlign w:val="center"/>
          </w:tcPr>
          <w:p w14:paraId="1185A15F" w14:textId="63A0D6C0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4E8C7E5F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ED8D993" w14:textId="0EA20A4E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EB4870" w14:paraId="38098583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3E0A9BD8" w14:textId="4E7B5D56" w:rsidR="00EB4870" w:rsidRPr="00EB4870" w:rsidRDefault="00EB4870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4870">
              <w:rPr>
                <w:rFonts w:ascii="Arial" w:hAnsi="Arial" w:cs="Arial"/>
                <w:b/>
                <w:bCs/>
              </w:rPr>
              <w:t>GENERATOR WYSOKIEGO NAPIĘCIA</w:t>
            </w:r>
          </w:p>
        </w:tc>
      </w:tr>
      <w:tr w:rsidR="008801D0" w14:paraId="6A95EFC2" w14:textId="77777777" w:rsidTr="00C86613">
        <w:trPr>
          <w:jc w:val="center"/>
        </w:trPr>
        <w:tc>
          <w:tcPr>
            <w:tcW w:w="546" w:type="dxa"/>
            <w:vAlign w:val="center"/>
          </w:tcPr>
          <w:p w14:paraId="604A173B" w14:textId="649025AF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35" w:type="dxa"/>
            <w:vAlign w:val="center"/>
          </w:tcPr>
          <w:p w14:paraId="156A0EE6" w14:textId="14BFF671" w:rsidR="00163B9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 wysokoczęstotliwościowy</w:t>
            </w:r>
          </w:p>
        </w:tc>
        <w:tc>
          <w:tcPr>
            <w:tcW w:w="1317" w:type="dxa"/>
            <w:vAlign w:val="center"/>
          </w:tcPr>
          <w:p w14:paraId="20CA4694" w14:textId="2BD576C5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0B025803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3F72010" w14:textId="7C869610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1ABB6B21" w14:textId="77777777" w:rsidTr="00C86613">
        <w:trPr>
          <w:jc w:val="center"/>
        </w:trPr>
        <w:tc>
          <w:tcPr>
            <w:tcW w:w="546" w:type="dxa"/>
            <w:vAlign w:val="center"/>
          </w:tcPr>
          <w:p w14:paraId="0B26EEA6" w14:textId="4DEB6C21" w:rsidR="00EB487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35" w:type="dxa"/>
            <w:vAlign w:val="center"/>
          </w:tcPr>
          <w:p w14:paraId="6F9E1E29" w14:textId="332F02EA" w:rsidR="00EB487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wyjściowa generatora min. 5kW</w:t>
            </w:r>
          </w:p>
        </w:tc>
        <w:tc>
          <w:tcPr>
            <w:tcW w:w="1317" w:type="dxa"/>
            <w:vAlign w:val="center"/>
          </w:tcPr>
          <w:p w14:paraId="000E0241" w14:textId="77777777" w:rsidR="00EB487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FF7EC27" w14:textId="2B51F28E" w:rsidR="00EB487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(podać)</w:t>
            </w:r>
          </w:p>
        </w:tc>
        <w:tc>
          <w:tcPr>
            <w:tcW w:w="1718" w:type="dxa"/>
            <w:vAlign w:val="center"/>
          </w:tcPr>
          <w:p w14:paraId="052B6552" w14:textId="77777777" w:rsidR="00EB4870" w:rsidRDefault="00EB487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CDAA366" w14:textId="47E87CA9" w:rsidR="00EB487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5104E67E" w14:textId="77777777" w:rsidTr="00C86613">
        <w:trPr>
          <w:jc w:val="center"/>
        </w:trPr>
        <w:tc>
          <w:tcPr>
            <w:tcW w:w="546" w:type="dxa"/>
            <w:vAlign w:val="center"/>
          </w:tcPr>
          <w:p w14:paraId="435AC98A" w14:textId="0C4F5CC1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35" w:type="dxa"/>
            <w:vAlign w:val="center"/>
          </w:tcPr>
          <w:p w14:paraId="0CF2918C" w14:textId="56C735B3" w:rsidR="00163B9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wysokiego napięcia</w:t>
            </w:r>
          </w:p>
        </w:tc>
        <w:tc>
          <w:tcPr>
            <w:tcW w:w="1317" w:type="dxa"/>
            <w:vAlign w:val="center"/>
          </w:tcPr>
          <w:p w14:paraId="50C6563D" w14:textId="251CD427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25-35kV</w:t>
            </w:r>
          </w:p>
        </w:tc>
        <w:tc>
          <w:tcPr>
            <w:tcW w:w="1718" w:type="dxa"/>
            <w:vAlign w:val="center"/>
          </w:tcPr>
          <w:p w14:paraId="63E74CB5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B76A0D5" w14:textId="639498DE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1856E526" w14:textId="77777777" w:rsidTr="00C86613">
        <w:trPr>
          <w:jc w:val="center"/>
        </w:trPr>
        <w:tc>
          <w:tcPr>
            <w:tcW w:w="546" w:type="dxa"/>
            <w:vAlign w:val="center"/>
          </w:tcPr>
          <w:p w14:paraId="53ACED84" w14:textId="400B4947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835" w:type="dxa"/>
            <w:vAlign w:val="center"/>
          </w:tcPr>
          <w:p w14:paraId="2C20C941" w14:textId="52864C81" w:rsidR="00163B9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 regulacji napięcia, skok max. Co 1 kV</w:t>
            </w:r>
          </w:p>
        </w:tc>
        <w:tc>
          <w:tcPr>
            <w:tcW w:w="1317" w:type="dxa"/>
            <w:vAlign w:val="center"/>
          </w:tcPr>
          <w:p w14:paraId="00D59676" w14:textId="57775712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1CF9EA29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A98F0B3" w14:textId="51416C1B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164FCF24" w14:textId="77777777" w:rsidTr="00C86613">
        <w:trPr>
          <w:jc w:val="center"/>
        </w:trPr>
        <w:tc>
          <w:tcPr>
            <w:tcW w:w="546" w:type="dxa"/>
            <w:vAlign w:val="center"/>
          </w:tcPr>
          <w:p w14:paraId="20902C4A" w14:textId="4155425F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35" w:type="dxa"/>
            <w:vAlign w:val="center"/>
          </w:tcPr>
          <w:p w14:paraId="55FFDCC3" w14:textId="43436E72" w:rsidR="00163B9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Maksymalna wartość ekspozycji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mAs</w:t>
            </w:r>
          </w:p>
        </w:tc>
        <w:tc>
          <w:tcPr>
            <w:tcW w:w="1317" w:type="dxa"/>
            <w:vAlign w:val="center"/>
          </w:tcPr>
          <w:p w14:paraId="53C5026D" w14:textId="53C7555C" w:rsidR="00163B90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500 mAs</w:t>
            </w:r>
          </w:p>
        </w:tc>
        <w:tc>
          <w:tcPr>
            <w:tcW w:w="1718" w:type="dxa"/>
            <w:vAlign w:val="center"/>
          </w:tcPr>
          <w:p w14:paraId="47FAE46B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F19A805" w14:textId="22CC5A12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5857E6E3" w14:textId="77777777" w:rsidTr="00C86613">
        <w:trPr>
          <w:jc w:val="center"/>
        </w:trPr>
        <w:tc>
          <w:tcPr>
            <w:tcW w:w="546" w:type="dxa"/>
            <w:vAlign w:val="center"/>
          </w:tcPr>
          <w:p w14:paraId="63A320DF" w14:textId="68759209" w:rsidR="00163B90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835" w:type="dxa"/>
            <w:vAlign w:val="center"/>
          </w:tcPr>
          <w:p w14:paraId="0430E54E" w14:textId="14C71086" w:rsidR="00163B90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Cyfrowe alfanumeryczne wyświetlanie parametrów ekspozycji, tj. kV, mAs, filtr</w:t>
            </w:r>
          </w:p>
        </w:tc>
        <w:tc>
          <w:tcPr>
            <w:tcW w:w="1317" w:type="dxa"/>
            <w:vAlign w:val="center"/>
          </w:tcPr>
          <w:p w14:paraId="62D99017" w14:textId="1FAA8FB0" w:rsidR="00163B90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4F79A962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963E514" w14:textId="19ABDC35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0900833F" w14:textId="77777777" w:rsidTr="00C86613">
        <w:trPr>
          <w:jc w:val="center"/>
        </w:trPr>
        <w:tc>
          <w:tcPr>
            <w:tcW w:w="546" w:type="dxa"/>
            <w:vAlign w:val="center"/>
          </w:tcPr>
          <w:p w14:paraId="07130131" w14:textId="2A557403" w:rsidR="00163B90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835" w:type="dxa"/>
            <w:vAlign w:val="center"/>
          </w:tcPr>
          <w:p w14:paraId="7F215B03" w14:textId="609553C8" w:rsidR="00163B90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automatyczny i manualny wyboru parametrów ekspozycji</w:t>
            </w:r>
          </w:p>
        </w:tc>
        <w:tc>
          <w:tcPr>
            <w:tcW w:w="1317" w:type="dxa"/>
            <w:vAlign w:val="center"/>
          </w:tcPr>
          <w:p w14:paraId="3DAD745B" w14:textId="1CE00608" w:rsidR="00163B90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4255A10C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A1028F7" w14:textId="4EA8019F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354F02" w14:paraId="000D7D7C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4DF9B7D0" w14:textId="2BBF82AE" w:rsidR="00354F02" w:rsidRPr="00354F02" w:rsidRDefault="00354F02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54F02">
              <w:rPr>
                <w:rFonts w:ascii="Arial" w:hAnsi="Arial" w:cs="Arial"/>
                <w:b/>
                <w:bCs/>
              </w:rPr>
              <w:t>LAMPA RTG</w:t>
            </w:r>
          </w:p>
        </w:tc>
      </w:tr>
      <w:tr w:rsidR="008801D0" w14:paraId="2C768B76" w14:textId="77777777" w:rsidTr="00C86613">
        <w:trPr>
          <w:jc w:val="center"/>
        </w:trPr>
        <w:tc>
          <w:tcPr>
            <w:tcW w:w="546" w:type="dxa"/>
            <w:vAlign w:val="center"/>
          </w:tcPr>
          <w:p w14:paraId="43B14D88" w14:textId="5A172B8F" w:rsidR="00163B90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835" w:type="dxa"/>
            <w:vAlign w:val="center"/>
          </w:tcPr>
          <w:p w14:paraId="03F82856" w14:textId="6AFFE77A" w:rsidR="00163B90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Anoda dwukątowa</w:t>
            </w:r>
          </w:p>
        </w:tc>
        <w:tc>
          <w:tcPr>
            <w:tcW w:w="1317" w:type="dxa"/>
            <w:vAlign w:val="center"/>
          </w:tcPr>
          <w:p w14:paraId="62301B1F" w14:textId="436BFFFD" w:rsidR="00163B90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A8D50B9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A5EA897" w14:textId="116BF042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7F8B6995" w14:textId="77777777" w:rsidTr="00C86613">
        <w:trPr>
          <w:jc w:val="center"/>
        </w:trPr>
        <w:tc>
          <w:tcPr>
            <w:tcW w:w="546" w:type="dxa"/>
            <w:vAlign w:val="center"/>
          </w:tcPr>
          <w:p w14:paraId="37FA9F53" w14:textId="183EE142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835" w:type="dxa"/>
            <w:vAlign w:val="center"/>
          </w:tcPr>
          <w:p w14:paraId="24BF12FD" w14:textId="495E0ED2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anody</w:t>
            </w:r>
          </w:p>
        </w:tc>
        <w:tc>
          <w:tcPr>
            <w:tcW w:w="1317" w:type="dxa"/>
            <w:vAlign w:val="center"/>
          </w:tcPr>
          <w:p w14:paraId="51483399" w14:textId="30EFEC9C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1718" w:type="dxa"/>
          </w:tcPr>
          <w:p w14:paraId="59F05D8E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541FCC8" w14:textId="02019E4A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1D28498B" w14:textId="77777777" w:rsidTr="00C86613">
        <w:trPr>
          <w:jc w:val="center"/>
        </w:trPr>
        <w:tc>
          <w:tcPr>
            <w:tcW w:w="546" w:type="dxa"/>
            <w:vAlign w:val="center"/>
          </w:tcPr>
          <w:p w14:paraId="387F5183" w14:textId="59B388AE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835" w:type="dxa"/>
            <w:vAlign w:val="center"/>
          </w:tcPr>
          <w:p w14:paraId="0766D866" w14:textId="0AA0DE07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cieplna anody</w:t>
            </w:r>
          </w:p>
        </w:tc>
        <w:tc>
          <w:tcPr>
            <w:tcW w:w="1317" w:type="dxa"/>
            <w:vAlign w:val="center"/>
          </w:tcPr>
          <w:p w14:paraId="0F887150" w14:textId="0A9267AD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300 kHU</w:t>
            </w:r>
          </w:p>
        </w:tc>
        <w:tc>
          <w:tcPr>
            <w:tcW w:w="1718" w:type="dxa"/>
          </w:tcPr>
          <w:p w14:paraId="006FBCA5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9A4AA5B" w14:textId="49DEF189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2CF79351" w14:textId="77777777" w:rsidTr="00C86613">
        <w:trPr>
          <w:jc w:val="center"/>
        </w:trPr>
        <w:tc>
          <w:tcPr>
            <w:tcW w:w="546" w:type="dxa"/>
            <w:vAlign w:val="center"/>
          </w:tcPr>
          <w:p w14:paraId="5A86C1EB" w14:textId="21D34603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835" w:type="dxa"/>
            <w:vAlign w:val="center"/>
          </w:tcPr>
          <w:p w14:paraId="7ECA3DCB" w14:textId="720CF842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nominalna małego ogniska wg IEC60336</w:t>
            </w:r>
          </w:p>
        </w:tc>
        <w:tc>
          <w:tcPr>
            <w:tcW w:w="1317" w:type="dxa"/>
            <w:vAlign w:val="center"/>
          </w:tcPr>
          <w:p w14:paraId="2FB18464" w14:textId="02485181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0,15 mm</w:t>
            </w:r>
          </w:p>
        </w:tc>
        <w:tc>
          <w:tcPr>
            <w:tcW w:w="1718" w:type="dxa"/>
          </w:tcPr>
          <w:p w14:paraId="4830BCAE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0C33C93" w14:textId="45DCC884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2BBE16ED" w14:textId="77777777" w:rsidTr="00C86613">
        <w:trPr>
          <w:jc w:val="center"/>
        </w:trPr>
        <w:tc>
          <w:tcPr>
            <w:tcW w:w="546" w:type="dxa"/>
            <w:vAlign w:val="center"/>
          </w:tcPr>
          <w:p w14:paraId="0DB2B12B" w14:textId="7AC4BC08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835" w:type="dxa"/>
            <w:vAlign w:val="center"/>
          </w:tcPr>
          <w:p w14:paraId="1B437C37" w14:textId="3D9F25C1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nominalna dużego ogniska wg IEC60336</w:t>
            </w:r>
          </w:p>
        </w:tc>
        <w:tc>
          <w:tcPr>
            <w:tcW w:w="1317" w:type="dxa"/>
            <w:vAlign w:val="center"/>
          </w:tcPr>
          <w:p w14:paraId="0701094C" w14:textId="7E7868C9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0,3 mm</w:t>
            </w:r>
          </w:p>
        </w:tc>
        <w:tc>
          <w:tcPr>
            <w:tcW w:w="1718" w:type="dxa"/>
          </w:tcPr>
          <w:p w14:paraId="4DCE6EBE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37B4977" w14:textId="0FA71A7A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354F02" w14:paraId="32112148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40C07339" w14:textId="1B4D9F17" w:rsidR="00354F02" w:rsidRPr="00354F02" w:rsidRDefault="00354F02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54F02">
              <w:rPr>
                <w:rFonts w:ascii="Arial" w:hAnsi="Arial" w:cs="Arial"/>
                <w:b/>
                <w:bCs/>
              </w:rPr>
              <w:t>AUTOMATYKA</w:t>
            </w:r>
          </w:p>
        </w:tc>
      </w:tr>
      <w:tr w:rsidR="00293609" w14:paraId="622A19CB" w14:textId="77777777" w:rsidTr="00C86613">
        <w:trPr>
          <w:jc w:val="center"/>
        </w:trPr>
        <w:tc>
          <w:tcPr>
            <w:tcW w:w="546" w:type="dxa"/>
            <w:vAlign w:val="center"/>
          </w:tcPr>
          <w:p w14:paraId="39C3C21B" w14:textId="08AEBFF5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835" w:type="dxa"/>
            <w:vAlign w:val="center"/>
          </w:tcPr>
          <w:p w14:paraId="25FA4A72" w14:textId="5B95161B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Automatyka kontroli ekspozycji AEC – w pełni automatyczny wybór najgęstszego regionu ze skanu pola detektora</w:t>
            </w:r>
          </w:p>
        </w:tc>
        <w:tc>
          <w:tcPr>
            <w:tcW w:w="1317" w:type="dxa"/>
            <w:vAlign w:val="center"/>
          </w:tcPr>
          <w:p w14:paraId="5E7EC06B" w14:textId="77777777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0E06B994" w14:textId="3FD632B5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</w:t>
            </w:r>
          </w:p>
        </w:tc>
        <w:tc>
          <w:tcPr>
            <w:tcW w:w="1718" w:type="dxa"/>
          </w:tcPr>
          <w:p w14:paraId="330A2527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7402076" w14:textId="2FFD059C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44A27233" w14:textId="77777777" w:rsidTr="00C86613">
        <w:trPr>
          <w:jc w:val="center"/>
        </w:trPr>
        <w:tc>
          <w:tcPr>
            <w:tcW w:w="546" w:type="dxa"/>
            <w:vAlign w:val="center"/>
          </w:tcPr>
          <w:p w14:paraId="0C9247E5" w14:textId="366CDC85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835" w:type="dxa"/>
            <w:vAlign w:val="center"/>
          </w:tcPr>
          <w:p w14:paraId="62DCDD74" w14:textId="192DC736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Automatyczna kontrola kompresji</w:t>
            </w:r>
          </w:p>
        </w:tc>
        <w:tc>
          <w:tcPr>
            <w:tcW w:w="1317" w:type="dxa"/>
            <w:vAlign w:val="center"/>
          </w:tcPr>
          <w:p w14:paraId="4E288CFF" w14:textId="65725B5C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4B5F506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3858740" w14:textId="75CEC24B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724273C4" w14:textId="77777777" w:rsidTr="00C86613">
        <w:trPr>
          <w:jc w:val="center"/>
        </w:trPr>
        <w:tc>
          <w:tcPr>
            <w:tcW w:w="546" w:type="dxa"/>
            <w:vAlign w:val="center"/>
          </w:tcPr>
          <w:p w14:paraId="0E0BBF2E" w14:textId="565D91A6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835" w:type="dxa"/>
            <w:vAlign w:val="center"/>
          </w:tcPr>
          <w:p w14:paraId="73B1F377" w14:textId="75B2FADC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Ręczna kontrola kompresji</w:t>
            </w:r>
          </w:p>
        </w:tc>
        <w:tc>
          <w:tcPr>
            <w:tcW w:w="1317" w:type="dxa"/>
            <w:vAlign w:val="center"/>
          </w:tcPr>
          <w:p w14:paraId="0CD61F6F" w14:textId="4437A3F4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D809AE7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9C33E87" w14:textId="6BB3545D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48212B5B" w14:textId="77777777" w:rsidTr="00C86613">
        <w:trPr>
          <w:jc w:val="center"/>
        </w:trPr>
        <w:tc>
          <w:tcPr>
            <w:tcW w:w="546" w:type="dxa"/>
            <w:vAlign w:val="center"/>
          </w:tcPr>
          <w:p w14:paraId="6AF075BF" w14:textId="4C86FA58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835" w:type="dxa"/>
            <w:vAlign w:val="center"/>
          </w:tcPr>
          <w:p w14:paraId="25E219EC" w14:textId="4E5BBF35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zwolnienie ucisku po ekspozycji</w:t>
            </w:r>
          </w:p>
        </w:tc>
        <w:tc>
          <w:tcPr>
            <w:tcW w:w="1317" w:type="dxa"/>
            <w:vAlign w:val="center"/>
          </w:tcPr>
          <w:p w14:paraId="6E093E2F" w14:textId="35CDF816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3A38DE7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487C86F" w14:textId="7215F694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72F89BCC" w14:textId="77777777" w:rsidTr="00C86613">
        <w:trPr>
          <w:jc w:val="center"/>
        </w:trPr>
        <w:tc>
          <w:tcPr>
            <w:tcW w:w="546" w:type="dxa"/>
            <w:vAlign w:val="center"/>
          </w:tcPr>
          <w:p w14:paraId="1543CEC2" w14:textId="411B58F1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835" w:type="dxa"/>
            <w:vAlign w:val="center"/>
          </w:tcPr>
          <w:p w14:paraId="655F956E" w14:textId="6F22AE07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dekompresji pacjentki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przypadku awarii systemu (manualna </w:t>
            </w:r>
            <w:r w:rsidR="00B51A72">
              <w:rPr>
                <w:rFonts w:ascii="Arial" w:hAnsi="Arial" w:cs="Arial"/>
              </w:rPr>
              <w:t>i/</w:t>
            </w:r>
            <w:r>
              <w:rPr>
                <w:rFonts w:ascii="Arial" w:hAnsi="Arial" w:cs="Arial"/>
              </w:rPr>
              <w:t>lub automatyczna) np. zaniku napięcia zasilającego</w:t>
            </w:r>
          </w:p>
        </w:tc>
        <w:tc>
          <w:tcPr>
            <w:tcW w:w="1317" w:type="dxa"/>
            <w:vAlign w:val="center"/>
          </w:tcPr>
          <w:p w14:paraId="038CAFD5" w14:textId="77777777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EF49C91" w14:textId="2F5931AD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(opisać)</w:t>
            </w:r>
          </w:p>
        </w:tc>
        <w:tc>
          <w:tcPr>
            <w:tcW w:w="1718" w:type="dxa"/>
          </w:tcPr>
          <w:p w14:paraId="292726F7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E0EA5B9" w14:textId="5F673F36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912679" w14:paraId="773B9ACD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042414B8" w14:textId="3002918E" w:rsidR="00912679" w:rsidRPr="00912679" w:rsidRDefault="00912679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912679">
              <w:rPr>
                <w:rFonts w:ascii="Arial" w:hAnsi="Arial" w:cs="Arial"/>
                <w:b/>
                <w:bCs/>
              </w:rPr>
              <w:t>STATYW MAMMOGRAFICZNY</w:t>
            </w:r>
          </w:p>
        </w:tc>
      </w:tr>
      <w:tr w:rsidR="00293609" w14:paraId="3BBEE1E5" w14:textId="77777777" w:rsidTr="00C86613">
        <w:trPr>
          <w:jc w:val="center"/>
        </w:trPr>
        <w:tc>
          <w:tcPr>
            <w:tcW w:w="546" w:type="dxa"/>
            <w:vAlign w:val="center"/>
          </w:tcPr>
          <w:p w14:paraId="0D5413E2" w14:textId="7E0CB0A7" w:rsidR="00354F02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835" w:type="dxa"/>
            <w:vAlign w:val="center"/>
          </w:tcPr>
          <w:p w14:paraId="6D8B6CE3" w14:textId="0CD06E9E" w:rsidR="00354F02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Statyw wolnostojący</w:t>
            </w:r>
          </w:p>
        </w:tc>
        <w:tc>
          <w:tcPr>
            <w:tcW w:w="1317" w:type="dxa"/>
            <w:vAlign w:val="center"/>
          </w:tcPr>
          <w:p w14:paraId="18DD2B9D" w14:textId="4A8BDCEF" w:rsidR="00354F02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7DEF648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F9B169A" w14:textId="184F9452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33F228C1" w14:textId="77777777" w:rsidTr="00C86613">
        <w:trPr>
          <w:jc w:val="center"/>
        </w:trPr>
        <w:tc>
          <w:tcPr>
            <w:tcW w:w="546" w:type="dxa"/>
            <w:vAlign w:val="center"/>
          </w:tcPr>
          <w:p w14:paraId="785ED924" w14:textId="58C35535" w:rsidR="00354F02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835" w:type="dxa"/>
            <w:vAlign w:val="center"/>
          </w:tcPr>
          <w:p w14:paraId="69BD3B8D" w14:textId="59FA9F78" w:rsidR="00354F02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ruchu głowicy w pionie (mierzony na górnej powierzchni detektora przy głowicy ustawionej pionowo)</w:t>
            </w:r>
          </w:p>
        </w:tc>
        <w:tc>
          <w:tcPr>
            <w:tcW w:w="1317" w:type="dxa"/>
            <w:vAlign w:val="center"/>
          </w:tcPr>
          <w:p w14:paraId="1BA28BA2" w14:textId="067D8BBE" w:rsidR="00354F02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7</w:t>
            </w:r>
            <w:r w:rsidR="00F51A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F51A28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cm (wysokość stolika od podłogi)</w:t>
            </w:r>
          </w:p>
        </w:tc>
        <w:tc>
          <w:tcPr>
            <w:tcW w:w="1718" w:type="dxa"/>
          </w:tcPr>
          <w:p w14:paraId="45D37F8C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DD0F274" w14:textId="0329E9E3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56DF84ED" w14:textId="77777777" w:rsidTr="00C86613">
        <w:trPr>
          <w:jc w:val="center"/>
        </w:trPr>
        <w:tc>
          <w:tcPr>
            <w:tcW w:w="546" w:type="dxa"/>
            <w:vAlign w:val="center"/>
          </w:tcPr>
          <w:p w14:paraId="4370064C" w14:textId="4B844CBD" w:rsidR="00354F02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835" w:type="dxa"/>
            <w:vAlign w:val="center"/>
          </w:tcPr>
          <w:p w14:paraId="3BAE60F6" w14:textId="47DD25EF" w:rsidR="00354F02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Zmotoryzowany obrót głowicy</w:t>
            </w:r>
          </w:p>
        </w:tc>
        <w:tc>
          <w:tcPr>
            <w:tcW w:w="1317" w:type="dxa"/>
            <w:vAlign w:val="center"/>
          </w:tcPr>
          <w:p w14:paraId="2BCA7E8E" w14:textId="5BD6A47F" w:rsidR="00354F02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1265E87A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A945075" w14:textId="120A0F0F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5D8CBF31" w14:textId="77777777" w:rsidTr="00C86613">
        <w:trPr>
          <w:jc w:val="center"/>
        </w:trPr>
        <w:tc>
          <w:tcPr>
            <w:tcW w:w="546" w:type="dxa"/>
            <w:vAlign w:val="center"/>
          </w:tcPr>
          <w:p w14:paraId="653D601F" w14:textId="3E59B6CC" w:rsidR="00354F02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835" w:type="dxa"/>
            <w:vAlign w:val="center"/>
          </w:tcPr>
          <w:p w14:paraId="7E9D69BD" w14:textId="62E5CD43" w:rsidR="00354F02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obrotu głowicy</w:t>
            </w:r>
          </w:p>
        </w:tc>
        <w:tc>
          <w:tcPr>
            <w:tcW w:w="1317" w:type="dxa"/>
            <w:vAlign w:val="center"/>
          </w:tcPr>
          <w:p w14:paraId="77EE67C0" w14:textId="6FA8B938" w:rsidR="00354F02" w:rsidRP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360</w:t>
            </w:r>
            <w:r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1718" w:type="dxa"/>
          </w:tcPr>
          <w:p w14:paraId="100F26C4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04EE3FA" w14:textId="746C3F49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24BBE60A" w14:textId="77777777" w:rsidTr="00C86613">
        <w:trPr>
          <w:jc w:val="center"/>
        </w:trPr>
        <w:tc>
          <w:tcPr>
            <w:tcW w:w="546" w:type="dxa"/>
            <w:vAlign w:val="center"/>
          </w:tcPr>
          <w:p w14:paraId="04F0B466" w14:textId="2B1951FB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835" w:type="dxa"/>
            <w:vAlign w:val="center"/>
          </w:tcPr>
          <w:p w14:paraId="214558E4" w14:textId="0FB78A60" w:rsidR="00912679" w:rsidRP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ustawienia głowicy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pozycji – 180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(detektor na górze, lampa na dole)</w:t>
            </w:r>
          </w:p>
        </w:tc>
        <w:tc>
          <w:tcPr>
            <w:tcW w:w="1317" w:type="dxa"/>
            <w:vAlign w:val="center"/>
          </w:tcPr>
          <w:p w14:paraId="7C6FE044" w14:textId="31EB70BD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AFB8ECE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FA269A6" w14:textId="0995E3A6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1AC71154" w14:textId="77777777" w:rsidTr="00C86613">
        <w:trPr>
          <w:jc w:val="center"/>
        </w:trPr>
        <w:tc>
          <w:tcPr>
            <w:tcW w:w="546" w:type="dxa"/>
            <w:vAlign w:val="center"/>
          </w:tcPr>
          <w:p w14:paraId="435FD1E3" w14:textId="6E4E445F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835" w:type="dxa"/>
            <w:vAlign w:val="center"/>
          </w:tcPr>
          <w:p w14:paraId="4E03D232" w14:textId="28D6AFAB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Odległość ognisko – detektor obrazu</w:t>
            </w:r>
          </w:p>
        </w:tc>
        <w:tc>
          <w:tcPr>
            <w:tcW w:w="1317" w:type="dxa"/>
            <w:vAlign w:val="center"/>
          </w:tcPr>
          <w:p w14:paraId="03A3B51D" w14:textId="427C01A5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65 cm</w:t>
            </w:r>
          </w:p>
        </w:tc>
        <w:tc>
          <w:tcPr>
            <w:tcW w:w="1718" w:type="dxa"/>
          </w:tcPr>
          <w:p w14:paraId="3A67D10F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BCBF6C7" w14:textId="17128694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2BA11957" w14:textId="77777777" w:rsidTr="00C86613">
        <w:trPr>
          <w:jc w:val="center"/>
        </w:trPr>
        <w:tc>
          <w:tcPr>
            <w:tcW w:w="546" w:type="dxa"/>
            <w:vAlign w:val="center"/>
          </w:tcPr>
          <w:p w14:paraId="1128AB7B" w14:textId="1CAA749C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835" w:type="dxa"/>
            <w:vAlign w:val="center"/>
          </w:tcPr>
          <w:p w14:paraId="60475038" w14:textId="00FFD805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do zdjęć powiększonych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 współczynnikach powiększania </w:t>
            </w:r>
            <w:r w:rsidR="005313BF">
              <w:rPr>
                <w:rFonts w:ascii="Arial" w:hAnsi="Arial" w:cs="Arial"/>
              </w:rPr>
              <w:t>co najmniej</w:t>
            </w:r>
            <w:r>
              <w:rPr>
                <w:rFonts w:ascii="Arial" w:hAnsi="Arial" w:cs="Arial"/>
              </w:rPr>
              <w:t xml:space="preserve"> 1,5x</w:t>
            </w:r>
          </w:p>
        </w:tc>
        <w:tc>
          <w:tcPr>
            <w:tcW w:w="1317" w:type="dxa"/>
            <w:vAlign w:val="center"/>
          </w:tcPr>
          <w:p w14:paraId="2ADD5993" w14:textId="19927825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8C21F18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E1A45CB" w14:textId="77777777" w:rsidR="00912679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współczynnik powiększenia – 0 pkt</w:t>
            </w:r>
          </w:p>
          <w:p w14:paraId="1A2F8229" w14:textId="2E325015" w:rsidR="008F5CF0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 współczynniki powiększenia – 10 pkt</w:t>
            </w:r>
          </w:p>
        </w:tc>
      </w:tr>
      <w:tr w:rsidR="00293609" w14:paraId="1035C844" w14:textId="77777777" w:rsidTr="00C86613">
        <w:trPr>
          <w:jc w:val="center"/>
        </w:trPr>
        <w:tc>
          <w:tcPr>
            <w:tcW w:w="546" w:type="dxa"/>
            <w:vAlign w:val="center"/>
          </w:tcPr>
          <w:p w14:paraId="53512B51" w14:textId="07202AF8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835" w:type="dxa"/>
            <w:vAlign w:val="center"/>
          </w:tcPr>
          <w:p w14:paraId="6BF79598" w14:textId="53C02061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Sterowanie ruchem płytki dociskowej góra/dół oraz ruchu głowicy góra/dół ręcznie (przyciski lub/i pokrętła) oraz przy pomocy przycisków nożnych (dwa zestawy przycisków nożnych). </w:t>
            </w:r>
            <w:r>
              <w:rPr>
                <w:rFonts w:ascii="Arial" w:hAnsi="Arial" w:cs="Arial"/>
              </w:rPr>
              <w:lastRenderedPageBreak/>
              <w:t>Możliwość dodatkowej korekty ucisku przy pomocy pokrętła</w:t>
            </w:r>
          </w:p>
        </w:tc>
        <w:tc>
          <w:tcPr>
            <w:tcW w:w="1317" w:type="dxa"/>
            <w:vAlign w:val="center"/>
          </w:tcPr>
          <w:p w14:paraId="1432D9E3" w14:textId="06E8F5BE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718" w:type="dxa"/>
          </w:tcPr>
          <w:p w14:paraId="7DDDA211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A9F66C1" w14:textId="06EADC63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67FD7D73" w14:textId="77777777" w:rsidTr="00C86613">
        <w:trPr>
          <w:jc w:val="center"/>
        </w:trPr>
        <w:tc>
          <w:tcPr>
            <w:tcW w:w="546" w:type="dxa"/>
            <w:vAlign w:val="center"/>
          </w:tcPr>
          <w:p w14:paraId="1D57834F" w14:textId="480E6DFE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835" w:type="dxa"/>
            <w:vAlign w:val="center"/>
          </w:tcPr>
          <w:p w14:paraId="415541B2" w14:textId="39D75CAB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Osłona twarzy pacjentki</w:t>
            </w:r>
          </w:p>
        </w:tc>
        <w:tc>
          <w:tcPr>
            <w:tcW w:w="1317" w:type="dxa"/>
            <w:vAlign w:val="center"/>
          </w:tcPr>
          <w:p w14:paraId="7EC614E3" w14:textId="1C5B4B9F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101C56C2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A39018E" w14:textId="7A042C23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34D204DE" w14:textId="77777777" w:rsidTr="00C86613">
        <w:trPr>
          <w:jc w:val="center"/>
        </w:trPr>
        <w:tc>
          <w:tcPr>
            <w:tcW w:w="546" w:type="dxa"/>
            <w:vAlign w:val="center"/>
          </w:tcPr>
          <w:p w14:paraId="5E190C57" w14:textId="0C5675DE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835" w:type="dxa"/>
            <w:vAlign w:val="center"/>
          </w:tcPr>
          <w:p w14:paraId="01FB5C72" w14:textId="11855564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Automatyczne przejście do kolejnej projekcji (ruch obrotowy ramienia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detektorem) i jednoczesne automatyczne dopasowanie wysokości gantry (ruch pionowy ramienia z detektorem) do kolejnej projekcji (np. z LCC do LMLO) po naciśnięciu jednego przycisku</w:t>
            </w:r>
            <w:r w:rsidR="00F51A28">
              <w:rPr>
                <w:rFonts w:ascii="Arial" w:hAnsi="Arial" w:cs="Arial"/>
              </w:rPr>
              <w:t xml:space="preserve"> (ruch </w:t>
            </w:r>
            <w:proofErr w:type="spellStart"/>
            <w:r w:rsidR="00F51A28">
              <w:rPr>
                <w:rFonts w:ascii="Arial" w:hAnsi="Arial" w:cs="Arial"/>
              </w:rPr>
              <w:t>nieizocentryczny</w:t>
            </w:r>
            <w:proofErr w:type="spellEnd"/>
            <w:r w:rsidR="00F51A28">
              <w:rPr>
                <w:rFonts w:ascii="Arial" w:hAnsi="Arial" w:cs="Arial"/>
              </w:rPr>
              <w:t>)</w:t>
            </w:r>
          </w:p>
        </w:tc>
        <w:tc>
          <w:tcPr>
            <w:tcW w:w="1317" w:type="dxa"/>
            <w:vAlign w:val="center"/>
          </w:tcPr>
          <w:p w14:paraId="2316380A" w14:textId="747C74A7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718" w:type="dxa"/>
          </w:tcPr>
          <w:p w14:paraId="26709B13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E68255B" w14:textId="77777777" w:rsidR="00912679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10 pkt</w:t>
            </w:r>
          </w:p>
          <w:p w14:paraId="48F9DE4D" w14:textId="73CB720B" w:rsidR="008F5CF0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</w:t>
            </w:r>
          </w:p>
        </w:tc>
      </w:tr>
      <w:tr w:rsidR="00293609" w14:paraId="0DFC8690" w14:textId="77777777" w:rsidTr="00C86613">
        <w:trPr>
          <w:jc w:val="center"/>
        </w:trPr>
        <w:tc>
          <w:tcPr>
            <w:tcW w:w="546" w:type="dxa"/>
            <w:vAlign w:val="center"/>
          </w:tcPr>
          <w:p w14:paraId="2854FC62" w14:textId="64E3A11B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835" w:type="dxa"/>
            <w:vAlign w:val="center"/>
          </w:tcPr>
          <w:p w14:paraId="72F63087" w14:textId="77777777" w:rsidR="00912679" w:rsidRDefault="0029360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płytek do kompresji dla wszystkich formatów ekspozycji (łącznie z powiększeniem):</w:t>
            </w:r>
          </w:p>
          <w:p w14:paraId="4AF0E7E2" w14:textId="77777777" w:rsidR="00293609" w:rsidRDefault="00293609" w:rsidP="00875C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18 x 23 cm</w:t>
            </w:r>
          </w:p>
          <w:p w14:paraId="3CE893D7" w14:textId="77777777" w:rsidR="00293609" w:rsidRDefault="00293609" w:rsidP="00875C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23 x 29 cm</w:t>
            </w:r>
          </w:p>
          <w:p w14:paraId="5F62F346" w14:textId="79B10D9E" w:rsidR="00293609" w:rsidRPr="00293609" w:rsidRDefault="00293609" w:rsidP="00875C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Docisk/dociski do zdjęć powiększonych, celowanych</w:t>
            </w:r>
          </w:p>
        </w:tc>
        <w:tc>
          <w:tcPr>
            <w:tcW w:w="1317" w:type="dxa"/>
            <w:vAlign w:val="center"/>
          </w:tcPr>
          <w:p w14:paraId="721B9CB1" w14:textId="54798611" w:rsidR="00912679" w:rsidRDefault="0029360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28573175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411126C" w14:textId="7424FEE4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3FA4BDAA" w14:textId="77777777" w:rsidTr="00C86613">
        <w:trPr>
          <w:jc w:val="center"/>
        </w:trPr>
        <w:tc>
          <w:tcPr>
            <w:tcW w:w="546" w:type="dxa"/>
            <w:vAlign w:val="center"/>
          </w:tcPr>
          <w:p w14:paraId="445B9FD4" w14:textId="66DD7A84" w:rsidR="00912679" w:rsidRDefault="0029360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835" w:type="dxa"/>
            <w:vAlign w:val="center"/>
          </w:tcPr>
          <w:p w14:paraId="0A0F6AA0" w14:textId="04C18B7B" w:rsidR="00912679" w:rsidRDefault="0029360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Płytka kompresyjna o wymiarach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18 x 23 (+/- 1) cm (zgodna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wymiarem małego formatu obrazowania) z możliwością przesuwania wzdłuż dłuższej krawędzi detektora i dostosowaniem pola kolimacji wzdłuż dłuższej krawędzi detektora</w:t>
            </w:r>
          </w:p>
        </w:tc>
        <w:tc>
          <w:tcPr>
            <w:tcW w:w="1317" w:type="dxa"/>
            <w:vAlign w:val="center"/>
          </w:tcPr>
          <w:p w14:paraId="0C7A311A" w14:textId="01364928" w:rsidR="00912679" w:rsidRDefault="0029360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6BA7608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A4EE499" w14:textId="38A72D2F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4E00AE54" w14:textId="77777777" w:rsidTr="00C86613">
        <w:trPr>
          <w:jc w:val="center"/>
        </w:trPr>
        <w:tc>
          <w:tcPr>
            <w:tcW w:w="546" w:type="dxa"/>
            <w:vAlign w:val="center"/>
          </w:tcPr>
          <w:p w14:paraId="14F537C9" w14:textId="073E4E40" w:rsidR="00912679" w:rsidRDefault="0029360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835" w:type="dxa"/>
            <w:vAlign w:val="center"/>
          </w:tcPr>
          <w:p w14:paraId="1E69CA6D" w14:textId="6B2B5ABC" w:rsidR="00912679" w:rsidRDefault="0029360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Płytka kompresyjna o powierzchni docisku 10 x 24 (+/- 1) cm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możliwością przesuwania wzdłuż dłuższej krawędzi detektora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dostosowaniem pola kolimacji wzdłuż dłuższej krawędzi detektora przeznaczona do obrazowania małych piersi oraz piersi z implantami</w:t>
            </w:r>
          </w:p>
        </w:tc>
        <w:tc>
          <w:tcPr>
            <w:tcW w:w="1317" w:type="dxa"/>
            <w:vAlign w:val="center"/>
          </w:tcPr>
          <w:p w14:paraId="5B87781C" w14:textId="216EFD69" w:rsidR="00912679" w:rsidRDefault="0029360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717B312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33D9EC4" w14:textId="57C5B322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FC25AE" w14:paraId="3245EF64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6DF38519" w14:textId="72008889" w:rsidR="00FC25AE" w:rsidRPr="00FC25AE" w:rsidRDefault="00FC25AE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FC25AE">
              <w:rPr>
                <w:rFonts w:ascii="Arial" w:hAnsi="Arial" w:cs="Arial"/>
                <w:b/>
                <w:bCs/>
              </w:rPr>
              <w:t>DETEKTOR CYFROWY</w:t>
            </w:r>
          </w:p>
        </w:tc>
      </w:tr>
      <w:tr w:rsidR="00293609" w14:paraId="2ADAFFED" w14:textId="77777777" w:rsidTr="00C86613">
        <w:trPr>
          <w:jc w:val="center"/>
        </w:trPr>
        <w:tc>
          <w:tcPr>
            <w:tcW w:w="546" w:type="dxa"/>
            <w:vAlign w:val="center"/>
          </w:tcPr>
          <w:p w14:paraId="08B6D6EC" w14:textId="5DE644E9" w:rsidR="00912679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835" w:type="dxa"/>
            <w:vAlign w:val="center"/>
          </w:tcPr>
          <w:p w14:paraId="695FE1B7" w14:textId="7944C612" w:rsidR="00912679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Detektor cyfrowy oparty na amorficznym półprzewodniku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wymiarach min. 23 x 29 cm oraz formatach obrazowania min. 18 x 23 cm oraz min. 23 x 29 cm</w:t>
            </w:r>
          </w:p>
        </w:tc>
        <w:tc>
          <w:tcPr>
            <w:tcW w:w="1317" w:type="dxa"/>
            <w:vAlign w:val="center"/>
          </w:tcPr>
          <w:p w14:paraId="1E631C59" w14:textId="5CD982D1" w:rsidR="00912679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5B434744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F11D9BD" w14:textId="1E6F7C96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4E837BB7" w14:textId="77777777" w:rsidTr="00C86613">
        <w:trPr>
          <w:jc w:val="center"/>
        </w:trPr>
        <w:tc>
          <w:tcPr>
            <w:tcW w:w="546" w:type="dxa"/>
            <w:vAlign w:val="center"/>
          </w:tcPr>
          <w:p w14:paraId="467F1D01" w14:textId="0CAF35A8" w:rsidR="00912679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835" w:type="dxa"/>
            <w:vAlign w:val="center"/>
          </w:tcPr>
          <w:p w14:paraId="158894E5" w14:textId="70014D62" w:rsidR="00912679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Detektor w technologii TFT, rodzaj matrycy</w:t>
            </w:r>
          </w:p>
        </w:tc>
        <w:tc>
          <w:tcPr>
            <w:tcW w:w="1317" w:type="dxa"/>
            <w:vAlign w:val="center"/>
          </w:tcPr>
          <w:p w14:paraId="34A46DF2" w14:textId="77777777" w:rsidR="00912679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33C4CD64" w14:textId="06F2E534" w:rsidR="00FC25AE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(podać)</w:t>
            </w:r>
          </w:p>
        </w:tc>
        <w:tc>
          <w:tcPr>
            <w:tcW w:w="1718" w:type="dxa"/>
          </w:tcPr>
          <w:p w14:paraId="200831A6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565693F" w14:textId="7D518448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51DC9901" w14:textId="77777777" w:rsidTr="00C86613">
        <w:trPr>
          <w:jc w:val="center"/>
        </w:trPr>
        <w:tc>
          <w:tcPr>
            <w:tcW w:w="546" w:type="dxa"/>
            <w:vAlign w:val="center"/>
          </w:tcPr>
          <w:p w14:paraId="6A16DC85" w14:textId="6C08CAD0" w:rsidR="00912679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835" w:type="dxa"/>
            <w:vAlign w:val="center"/>
          </w:tcPr>
          <w:p w14:paraId="0A16CB3D" w14:textId="55F3601E" w:rsidR="00912679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Detektor oparty na technologii jodku cezu (</w:t>
            </w:r>
            <w:proofErr w:type="spellStart"/>
            <w:r>
              <w:rPr>
                <w:rFonts w:ascii="Arial" w:hAnsi="Arial" w:cs="Arial"/>
              </w:rPr>
              <w:t>CsI</w:t>
            </w:r>
            <w:proofErr w:type="spellEnd"/>
            <w:r>
              <w:rPr>
                <w:rFonts w:ascii="Arial" w:hAnsi="Arial" w:cs="Arial"/>
              </w:rPr>
              <w:t>), zapewniający gotowość do pracy zaraz po uruchomieniu systemu (brak konieczności oczekiwania na stabilizację)</w:t>
            </w:r>
          </w:p>
        </w:tc>
        <w:tc>
          <w:tcPr>
            <w:tcW w:w="1317" w:type="dxa"/>
            <w:vAlign w:val="center"/>
          </w:tcPr>
          <w:p w14:paraId="277F8C5F" w14:textId="5B6E3C1B" w:rsidR="00912679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1718" w:type="dxa"/>
          </w:tcPr>
          <w:p w14:paraId="6338EE9A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ABEC997" w14:textId="77777777" w:rsidR="008F5CF0" w:rsidRDefault="008F5CF0" w:rsidP="008F5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10 pkt</w:t>
            </w:r>
          </w:p>
          <w:p w14:paraId="1A267ED6" w14:textId="2A19C8E8" w:rsidR="008F5CF0" w:rsidRDefault="008F5CF0" w:rsidP="008F5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</w:t>
            </w:r>
          </w:p>
        </w:tc>
      </w:tr>
      <w:tr w:rsidR="00293609" w14:paraId="747DC25E" w14:textId="77777777" w:rsidTr="00C86613">
        <w:trPr>
          <w:jc w:val="center"/>
        </w:trPr>
        <w:tc>
          <w:tcPr>
            <w:tcW w:w="546" w:type="dxa"/>
            <w:vAlign w:val="center"/>
          </w:tcPr>
          <w:p w14:paraId="0CBD9488" w14:textId="088E5425" w:rsidR="00912679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835" w:type="dxa"/>
            <w:vAlign w:val="center"/>
          </w:tcPr>
          <w:p w14:paraId="5FF7CBEB" w14:textId="3A104018" w:rsidR="00912679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pomiędzy zakończeniem ekspozycji a wyświetleniem obrazu na monitorze</w:t>
            </w:r>
          </w:p>
        </w:tc>
        <w:tc>
          <w:tcPr>
            <w:tcW w:w="1317" w:type="dxa"/>
            <w:vAlign w:val="center"/>
          </w:tcPr>
          <w:p w14:paraId="4056DE26" w14:textId="60519F3B" w:rsidR="00912679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</w:t>
            </w:r>
            <w:r w:rsidR="00F51A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5s</w:t>
            </w:r>
          </w:p>
        </w:tc>
        <w:tc>
          <w:tcPr>
            <w:tcW w:w="1718" w:type="dxa"/>
          </w:tcPr>
          <w:p w14:paraId="5F95213C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728D4EF" w14:textId="038DAD76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FC25AE" w14:paraId="0F5AE6F8" w14:textId="77777777" w:rsidTr="00C86613">
        <w:trPr>
          <w:jc w:val="center"/>
        </w:trPr>
        <w:tc>
          <w:tcPr>
            <w:tcW w:w="546" w:type="dxa"/>
            <w:vAlign w:val="center"/>
          </w:tcPr>
          <w:p w14:paraId="3B006048" w14:textId="69A0BD65" w:rsidR="00FC25AE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835" w:type="dxa"/>
            <w:vAlign w:val="center"/>
          </w:tcPr>
          <w:p w14:paraId="187A735D" w14:textId="3EFEBFF0" w:rsidR="00FC25AE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piksela</w:t>
            </w:r>
          </w:p>
        </w:tc>
        <w:tc>
          <w:tcPr>
            <w:tcW w:w="1317" w:type="dxa"/>
            <w:vAlign w:val="center"/>
          </w:tcPr>
          <w:p w14:paraId="2CA87C05" w14:textId="00C3F2B4" w:rsidR="00FC25AE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100µm</w:t>
            </w:r>
          </w:p>
        </w:tc>
        <w:tc>
          <w:tcPr>
            <w:tcW w:w="1718" w:type="dxa"/>
          </w:tcPr>
          <w:p w14:paraId="56AA9F5C" w14:textId="77777777" w:rsidR="00FC25AE" w:rsidRDefault="00FC25AE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AB07A90" w14:textId="1F828E4A" w:rsidR="00FC25AE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7531B275" w14:textId="77777777" w:rsidTr="00C86613">
        <w:trPr>
          <w:jc w:val="center"/>
        </w:trPr>
        <w:tc>
          <w:tcPr>
            <w:tcW w:w="546" w:type="dxa"/>
            <w:vAlign w:val="center"/>
          </w:tcPr>
          <w:p w14:paraId="22A9A27E" w14:textId="29C36F53" w:rsidR="005C197C" w:rsidRDefault="00E2658D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3835" w:type="dxa"/>
            <w:vAlign w:val="center"/>
          </w:tcPr>
          <w:p w14:paraId="60CB77B7" w14:textId="4C750C0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Matryca obrazów</w:t>
            </w:r>
          </w:p>
        </w:tc>
        <w:tc>
          <w:tcPr>
            <w:tcW w:w="1317" w:type="dxa"/>
            <w:vAlign w:val="center"/>
          </w:tcPr>
          <w:p w14:paraId="415A924D" w14:textId="7777777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4,5 MP</w:t>
            </w:r>
          </w:p>
          <w:p w14:paraId="78BC8D4E" w14:textId="4AAB6B3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(podać)</w:t>
            </w:r>
          </w:p>
        </w:tc>
        <w:tc>
          <w:tcPr>
            <w:tcW w:w="1718" w:type="dxa"/>
          </w:tcPr>
          <w:p w14:paraId="7485E3C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F7FCEE9" w14:textId="2D3BFAC3" w:rsidR="005C197C" w:rsidRPr="008F5CF0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4E9A2BD4" w14:textId="77777777" w:rsidTr="00C86613">
        <w:trPr>
          <w:jc w:val="center"/>
        </w:trPr>
        <w:tc>
          <w:tcPr>
            <w:tcW w:w="546" w:type="dxa"/>
            <w:vAlign w:val="center"/>
          </w:tcPr>
          <w:p w14:paraId="13992E2C" w14:textId="1A1075B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2658D">
              <w:rPr>
                <w:rFonts w:ascii="Arial" w:hAnsi="Arial" w:cs="Arial"/>
              </w:rPr>
              <w:t>9.</w:t>
            </w:r>
          </w:p>
        </w:tc>
        <w:tc>
          <w:tcPr>
            <w:tcW w:w="3835" w:type="dxa"/>
            <w:vAlign w:val="center"/>
          </w:tcPr>
          <w:p w14:paraId="768D10AB" w14:textId="1BA1B01D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dynamiki</w:t>
            </w:r>
          </w:p>
        </w:tc>
        <w:tc>
          <w:tcPr>
            <w:tcW w:w="1317" w:type="dxa"/>
            <w:vAlign w:val="center"/>
          </w:tcPr>
          <w:p w14:paraId="1CC5634A" w14:textId="106A464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14 bit</w:t>
            </w:r>
          </w:p>
        </w:tc>
        <w:tc>
          <w:tcPr>
            <w:tcW w:w="1718" w:type="dxa"/>
          </w:tcPr>
          <w:p w14:paraId="5B7EC867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9DAEBF0" w14:textId="38598DB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1235F1CF" w14:textId="77777777" w:rsidTr="00C86613">
        <w:trPr>
          <w:jc w:val="center"/>
        </w:trPr>
        <w:tc>
          <w:tcPr>
            <w:tcW w:w="546" w:type="dxa"/>
            <w:vAlign w:val="center"/>
          </w:tcPr>
          <w:p w14:paraId="654F7478" w14:textId="07D8F787" w:rsidR="005C197C" w:rsidRDefault="00E2658D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835" w:type="dxa"/>
            <w:vAlign w:val="center"/>
          </w:tcPr>
          <w:p w14:paraId="34340F76" w14:textId="42001FA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Współczynnik DQE dla 0.5 lp/mm</w:t>
            </w:r>
          </w:p>
        </w:tc>
        <w:tc>
          <w:tcPr>
            <w:tcW w:w="1317" w:type="dxa"/>
            <w:vAlign w:val="center"/>
          </w:tcPr>
          <w:p w14:paraId="4C4202F9" w14:textId="0D18AD5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70%</w:t>
            </w:r>
          </w:p>
        </w:tc>
        <w:tc>
          <w:tcPr>
            <w:tcW w:w="1718" w:type="dxa"/>
          </w:tcPr>
          <w:p w14:paraId="1B78F3E2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A30EE63" w14:textId="28E9920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4021AF0C" w14:textId="77777777" w:rsidTr="00C86613">
        <w:trPr>
          <w:jc w:val="center"/>
        </w:trPr>
        <w:tc>
          <w:tcPr>
            <w:tcW w:w="546" w:type="dxa"/>
            <w:vAlign w:val="center"/>
          </w:tcPr>
          <w:p w14:paraId="77C842D2" w14:textId="25738D3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1.</w:t>
            </w:r>
          </w:p>
        </w:tc>
        <w:tc>
          <w:tcPr>
            <w:tcW w:w="3835" w:type="dxa"/>
            <w:vAlign w:val="center"/>
          </w:tcPr>
          <w:p w14:paraId="58B85A23" w14:textId="68658838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Kratka przeciwrozproszeniowa – zapewniająca redukcję promieniowania rozproszonego</w:t>
            </w:r>
          </w:p>
        </w:tc>
        <w:tc>
          <w:tcPr>
            <w:tcW w:w="1317" w:type="dxa"/>
            <w:vAlign w:val="center"/>
          </w:tcPr>
          <w:p w14:paraId="3366E7A1" w14:textId="5178F4E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DD0C915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DBEE9F2" w14:textId="1BFF07C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31FAC1D3" w14:textId="77777777" w:rsidTr="00C86613">
        <w:trPr>
          <w:jc w:val="center"/>
        </w:trPr>
        <w:tc>
          <w:tcPr>
            <w:tcW w:w="546" w:type="dxa"/>
            <w:vAlign w:val="center"/>
          </w:tcPr>
          <w:p w14:paraId="4CB18204" w14:textId="3A116DD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2.</w:t>
            </w:r>
          </w:p>
        </w:tc>
        <w:tc>
          <w:tcPr>
            <w:tcW w:w="3835" w:type="dxa"/>
            <w:vAlign w:val="center"/>
          </w:tcPr>
          <w:p w14:paraId="50D5BB14" w14:textId="63E65596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pomiędzy ekspozycjami diagnostycznymi</w:t>
            </w:r>
          </w:p>
        </w:tc>
        <w:tc>
          <w:tcPr>
            <w:tcW w:w="1317" w:type="dxa"/>
            <w:vAlign w:val="center"/>
          </w:tcPr>
          <w:p w14:paraId="3276D020" w14:textId="31D94DD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</w:t>
            </w:r>
            <w:r w:rsidR="00795799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s (podać)</w:t>
            </w:r>
          </w:p>
        </w:tc>
        <w:tc>
          <w:tcPr>
            <w:tcW w:w="1718" w:type="dxa"/>
          </w:tcPr>
          <w:p w14:paraId="131B17A5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77C1F88" w14:textId="7E7E533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Najkrótszy oferowany czas – 10 pkt</w:t>
            </w:r>
          </w:p>
          <w:p w14:paraId="1166DB61" w14:textId="0F4B7A1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– 0 pkt</w:t>
            </w:r>
          </w:p>
        </w:tc>
      </w:tr>
      <w:tr w:rsidR="005C197C" w14:paraId="4728B56F" w14:textId="77777777" w:rsidTr="00C86613">
        <w:trPr>
          <w:jc w:val="center"/>
        </w:trPr>
        <w:tc>
          <w:tcPr>
            <w:tcW w:w="546" w:type="dxa"/>
            <w:vAlign w:val="center"/>
          </w:tcPr>
          <w:p w14:paraId="148BF300" w14:textId="3CBB712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3.</w:t>
            </w:r>
          </w:p>
        </w:tc>
        <w:tc>
          <w:tcPr>
            <w:tcW w:w="3835" w:type="dxa"/>
            <w:vAlign w:val="center"/>
          </w:tcPr>
          <w:p w14:paraId="57F5F741" w14:textId="6BED29A8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Grubość stolika detektora od strony klatki piersiowej – ważna w celu poprawy dokładności/ ergonomii pozycjonowania pacjentów max 70 mm</w:t>
            </w:r>
          </w:p>
        </w:tc>
        <w:tc>
          <w:tcPr>
            <w:tcW w:w="1317" w:type="dxa"/>
            <w:vAlign w:val="center"/>
          </w:tcPr>
          <w:p w14:paraId="121B518E" w14:textId="4A85054C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1718" w:type="dxa"/>
          </w:tcPr>
          <w:p w14:paraId="3D147F5D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1D70E45" w14:textId="6D4B911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6</w:t>
            </w:r>
            <w:r w:rsidR="00A379A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mm – 10 pkt</w:t>
            </w:r>
          </w:p>
          <w:p w14:paraId="5666F743" w14:textId="3CFD2289" w:rsidR="005C197C" w:rsidRPr="008F5CF0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 65 mm – 0 pkt</w:t>
            </w:r>
          </w:p>
        </w:tc>
      </w:tr>
      <w:tr w:rsidR="005C197C" w14:paraId="4F36186A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37017D71" w14:textId="0F15FFC0" w:rsidR="005C197C" w:rsidRPr="00FC25AE" w:rsidRDefault="005C197C" w:rsidP="005C197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FC25AE">
              <w:rPr>
                <w:rFonts w:ascii="Arial" w:hAnsi="Arial" w:cs="Arial"/>
                <w:b/>
                <w:bCs/>
              </w:rPr>
              <w:t>KONSOLA TECHNIKA – STACJA AKWIZYCYJNA</w:t>
            </w:r>
          </w:p>
        </w:tc>
      </w:tr>
      <w:tr w:rsidR="005C197C" w14:paraId="050D3F1D" w14:textId="77777777" w:rsidTr="00C86613">
        <w:trPr>
          <w:jc w:val="center"/>
        </w:trPr>
        <w:tc>
          <w:tcPr>
            <w:tcW w:w="546" w:type="dxa"/>
            <w:vAlign w:val="center"/>
          </w:tcPr>
          <w:p w14:paraId="1A1D12CA" w14:textId="7D4A292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4.</w:t>
            </w:r>
          </w:p>
        </w:tc>
        <w:tc>
          <w:tcPr>
            <w:tcW w:w="3835" w:type="dxa"/>
            <w:vAlign w:val="center"/>
          </w:tcPr>
          <w:p w14:paraId="68668B8C" w14:textId="69A5BFBD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Monitor, komputer, klawiatura obsługowa, mysz, pulpit, ekspozycji (stanowisko – konsola technika)</w:t>
            </w:r>
          </w:p>
        </w:tc>
        <w:tc>
          <w:tcPr>
            <w:tcW w:w="1317" w:type="dxa"/>
            <w:vAlign w:val="center"/>
          </w:tcPr>
          <w:p w14:paraId="41047498" w14:textId="20937E7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2F9B2E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052016C" w14:textId="6BBE673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159E614C" w14:textId="77777777" w:rsidTr="00C86613">
        <w:trPr>
          <w:jc w:val="center"/>
        </w:trPr>
        <w:tc>
          <w:tcPr>
            <w:tcW w:w="546" w:type="dxa"/>
            <w:vAlign w:val="center"/>
          </w:tcPr>
          <w:p w14:paraId="5D7AE0EE" w14:textId="1454AB3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5.</w:t>
            </w:r>
          </w:p>
        </w:tc>
        <w:tc>
          <w:tcPr>
            <w:tcW w:w="3835" w:type="dxa"/>
            <w:vAlign w:val="center"/>
          </w:tcPr>
          <w:p w14:paraId="4E14021F" w14:textId="4C8EB8C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Konsola technika z montażem do podłogi, nie dopuszcza się stacji jezdnych</w:t>
            </w:r>
          </w:p>
        </w:tc>
        <w:tc>
          <w:tcPr>
            <w:tcW w:w="1317" w:type="dxa"/>
            <w:vAlign w:val="center"/>
          </w:tcPr>
          <w:p w14:paraId="70A23C2C" w14:textId="712C300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1AEB46D1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F0889E1" w14:textId="6A28C79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56DDFF19" w14:textId="77777777" w:rsidTr="00C86613">
        <w:trPr>
          <w:jc w:val="center"/>
        </w:trPr>
        <w:tc>
          <w:tcPr>
            <w:tcW w:w="546" w:type="dxa"/>
            <w:vAlign w:val="center"/>
          </w:tcPr>
          <w:p w14:paraId="4A1E34F0" w14:textId="25DEB1B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6.</w:t>
            </w:r>
          </w:p>
        </w:tc>
        <w:tc>
          <w:tcPr>
            <w:tcW w:w="3835" w:type="dxa"/>
            <w:vAlign w:val="center"/>
          </w:tcPr>
          <w:p w14:paraId="03E1BC13" w14:textId="35BC9046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Szyba, przezierna ochronna dla operatora</w:t>
            </w:r>
          </w:p>
        </w:tc>
        <w:tc>
          <w:tcPr>
            <w:tcW w:w="1317" w:type="dxa"/>
            <w:vAlign w:val="center"/>
          </w:tcPr>
          <w:p w14:paraId="05F8D310" w14:textId="54A7CF7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Ekwiwalent min. 0,5 mm Pb</w:t>
            </w:r>
          </w:p>
        </w:tc>
        <w:tc>
          <w:tcPr>
            <w:tcW w:w="1718" w:type="dxa"/>
          </w:tcPr>
          <w:p w14:paraId="35C5BC18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DCDAFCB" w14:textId="3B3F04D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4A9B6814" w14:textId="77777777" w:rsidTr="00C86613">
        <w:trPr>
          <w:jc w:val="center"/>
        </w:trPr>
        <w:tc>
          <w:tcPr>
            <w:tcW w:w="546" w:type="dxa"/>
            <w:vAlign w:val="center"/>
          </w:tcPr>
          <w:p w14:paraId="1E46FECB" w14:textId="036573C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7.</w:t>
            </w:r>
          </w:p>
        </w:tc>
        <w:tc>
          <w:tcPr>
            <w:tcW w:w="3835" w:type="dxa"/>
            <w:vAlign w:val="center"/>
          </w:tcPr>
          <w:p w14:paraId="24A9739C" w14:textId="249EB741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obsługowy dla technika – LCD min. 21” (1920 x 1080 piksele)</w:t>
            </w:r>
          </w:p>
        </w:tc>
        <w:tc>
          <w:tcPr>
            <w:tcW w:w="1317" w:type="dxa"/>
            <w:vAlign w:val="center"/>
          </w:tcPr>
          <w:p w14:paraId="13C4F48D" w14:textId="0F4500A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5E686A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7C7E4A4" w14:textId="713B3EC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08B2F713" w14:textId="77777777" w:rsidTr="00C86613">
        <w:trPr>
          <w:jc w:val="center"/>
        </w:trPr>
        <w:tc>
          <w:tcPr>
            <w:tcW w:w="546" w:type="dxa"/>
            <w:vAlign w:val="center"/>
          </w:tcPr>
          <w:p w14:paraId="6459803E" w14:textId="1C049DE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3835" w:type="dxa"/>
            <w:vAlign w:val="center"/>
          </w:tcPr>
          <w:p w14:paraId="5899BC6A" w14:textId="1DDBD67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operacyjna RAM</w:t>
            </w:r>
          </w:p>
        </w:tc>
        <w:tc>
          <w:tcPr>
            <w:tcW w:w="1317" w:type="dxa"/>
            <w:vAlign w:val="center"/>
          </w:tcPr>
          <w:p w14:paraId="1CDE0BF2" w14:textId="75AEE06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 GB</w:t>
            </w:r>
          </w:p>
        </w:tc>
        <w:tc>
          <w:tcPr>
            <w:tcW w:w="1718" w:type="dxa"/>
          </w:tcPr>
          <w:p w14:paraId="0D7D09CD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0EDAA82" w14:textId="27ADADB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5827FF77" w14:textId="77777777" w:rsidTr="00C86613">
        <w:trPr>
          <w:jc w:val="center"/>
        </w:trPr>
        <w:tc>
          <w:tcPr>
            <w:tcW w:w="546" w:type="dxa"/>
            <w:vAlign w:val="center"/>
          </w:tcPr>
          <w:p w14:paraId="2568F7C2" w14:textId="5933F51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3835" w:type="dxa"/>
            <w:vAlign w:val="center"/>
          </w:tcPr>
          <w:p w14:paraId="46F58CA4" w14:textId="02E62ABA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 twardy do archiwizacji obrazów</w:t>
            </w:r>
          </w:p>
        </w:tc>
        <w:tc>
          <w:tcPr>
            <w:tcW w:w="1317" w:type="dxa"/>
            <w:vAlign w:val="center"/>
          </w:tcPr>
          <w:p w14:paraId="55214E23" w14:textId="57FEECA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 TB</w:t>
            </w:r>
          </w:p>
        </w:tc>
        <w:tc>
          <w:tcPr>
            <w:tcW w:w="1718" w:type="dxa"/>
          </w:tcPr>
          <w:p w14:paraId="79BF776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1543FFF" w14:textId="2356BEE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2C5187F6" w14:textId="77777777" w:rsidTr="00C86613">
        <w:trPr>
          <w:jc w:val="center"/>
        </w:trPr>
        <w:tc>
          <w:tcPr>
            <w:tcW w:w="546" w:type="dxa"/>
            <w:vAlign w:val="center"/>
          </w:tcPr>
          <w:p w14:paraId="5492DCF6" w14:textId="00E3B93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3835" w:type="dxa"/>
            <w:vAlign w:val="center"/>
          </w:tcPr>
          <w:p w14:paraId="2133BDCF" w14:textId="586D1F21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Nagrywarka umożliwiająca zapis obrazów na CD i/lub DVD w formacie DICOM, również w trybie procesowym</w:t>
            </w:r>
          </w:p>
        </w:tc>
        <w:tc>
          <w:tcPr>
            <w:tcW w:w="1317" w:type="dxa"/>
            <w:vAlign w:val="center"/>
          </w:tcPr>
          <w:p w14:paraId="59056C04" w14:textId="76E7D16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00DA9A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7330B9E" w14:textId="554FC2E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50601889" w14:textId="77777777" w:rsidTr="00C86613">
        <w:trPr>
          <w:jc w:val="center"/>
        </w:trPr>
        <w:tc>
          <w:tcPr>
            <w:tcW w:w="546" w:type="dxa"/>
            <w:vAlign w:val="center"/>
          </w:tcPr>
          <w:p w14:paraId="13572782" w14:textId="2742DA1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3835" w:type="dxa"/>
            <w:vAlign w:val="center"/>
          </w:tcPr>
          <w:p w14:paraId="11937415" w14:textId="55C9042A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Wyświetlanie zdjęcia podglądowego każdorazowo po wykonaniu projekcji mammograficznej z możliwością akceptacji bądź odrzucenia</w:t>
            </w:r>
          </w:p>
        </w:tc>
        <w:tc>
          <w:tcPr>
            <w:tcW w:w="1317" w:type="dxa"/>
            <w:vAlign w:val="center"/>
          </w:tcPr>
          <w:p w14:paraId="60D8F28A" w14:textId="2D481E9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DDD78B6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46CE37E" w14:textId="5D511BD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3F9829B5" w14:textId="77777777" w:rsidTr="00C86613">
        <w:trPr>
          <w:jc w:val="center"/>
        </w:trPr>
        <w:tc>
          <w:tcPr>
            <w:tcW w:w="546" w:type="dxa"/>
            <w:vAlign w:val="center"/>
          </w:tcPr>
          <w:p w14:paraId="16B30469" w14:textId="54D3DB6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3835" w:type="dxa"/>
            <w:vAlign w:val="center"/>
          </w:tcPr>
          <w:p w14:paraId="1EF6B22F" w14:textId="5E6F9068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Interfejs sieciowy </w:t>
            </w:r>
            <w:r>
              <w:rPr>
                <w:rFonts w:ascii="Arial" w:hAnsi="Arial" w:cs="Arial"/>
              </w:rPr>
              <w:br/>
              <w:t>z funkcjonalnościami:</w:t>
            </w:r>
          </w:p>
          <w:p w14:paraId="00FA3469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DICOM </w:t>
            </w:r>
            <w:proofErr w:type="spellStart"/>
            <w:r>
              <w:rPr>
                <w:rFonts w:ascii="Arial" w:hAnsi="Arial" w:cs="Arial"/>
              </w:rPr>
              <w:t>Store</w:t>
            </w:r>
            <w:proofErr w:type="spellEnd"/>
          </w:p>
          <w:p w14:paraId="682F01BF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Storage Commitment</w:t>
            </w:r>
          </w:p>
          <w:p w14:paraId="1EB30707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Modality Worklist</w:t>
            </w:r>
          </w:p>
          <w:p w14:paraId="0F635534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Basic Print</w:t>
            </w:r>
          </w:p>
          <w:p w14:paraId="6CBCF6F3" w14:textId="131F7CA1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Modality Performed Procedure</w:t>
            </w:r>
          </w:p>
        </w:tc>
        <w:tc>
          <w:tcPr>
            <w:tcW w:w="1317" w:type="dxa"/>
            <w:vAlign w:val="center"/>
          </w:tcPr>
          <w:p w14:paraId="285ABB12" w14:textId="341C685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3BC75F81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AA7BA04" w14:textId="35EC387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0A94910D" w14:textId="77777777" w:rsidTr="00C86613">
        <w:trPr>
          <w:jc w:val="center"/>
        </w:trPr>
        <w:tc>
          <w:tcPr>
            <w:tcW w:w="546" w:type="dxa"/>
            <w:vAlign w:val="center"/>
          </w:tcPr>
          <w:p w14:paraId="1A8BE3BB" w14:textId="536BBC4C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3835" w:type="dxa"/>
            <w:vAlign w:val="center"/>
          </w:tcPr>
          <w:p w14:paraId="1FD4B0E7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Funkcje:</w:t>
            </w:r>
          </w:p>
          <w:p w14:paraId="7EF08BCF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powiększenie</w:t>
            </w:r>
          </w:p>
          <w:p w14:paraId="120AF666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pomiary długości</w:t>
            </w:r>
          </w:p>
          <w:p w14:paraId="6499CE4D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dodawanie tekstu do obrazu</w:t>
            </w:r>
          </w:p>
          <w:p w14:paraId="3C3A479D" w14:textId="7903C6F6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pomiar średniej wartości pikseli </w:t>
            </w:r>
            <w:r>
              <w:rPr>
                <w:rFonts w:ascii="Arial" w:hAnsi="Arial" w:cs="Arial"/>
              </w:rPr>
              <w:br/>
              <w:t>i odchylenia standardowego w ROI</w:t>
            </w:r>
          </w:p>
          <w:p w14:paraId="03AC37C2" w14:textId="20F4BBC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nanoszenie znaczników mammograficznych w postaci </w:t>
            </w:r>
            <w:r>
              <w:rPr>
                <w:rFonts w:ascii="Arial" w:hAnsi="Arial" w:cs="Arial"/>
              </w:rPr>
              <w:lastRenderedPageBreak/>
              <w:t xml:space="preserve">graficznej i literowej bezpośrednio </w:t>
            </w:r>
            <w:r>
              <w:rPr>
                <w:rFonts w:ascii="Arial" w:hAnsi="Arial" w:cs="Arial"/>
              </w:rPr>
              <w:br/>
              <w:t>z klawiatury obsługowej</w:t>
            </w:r>
          </w:p>
        </w:tc>
        <w:tc>
          <w:tcPr>
            <w:tcW w:w="1317" w:type="dxa"/>
            <w:vAlign w:val="center"/>
          </w:tcPr>
          <w:p w14:paraId="00E3B126" w14:textId="1B3188A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718" w:type="dxa"/>
          </w:tcPr>
          <w:p w14:paraId="3A0F9D9A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41DE987" w14:textId="3151B44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0BEB1AF7" w14:textId="77777777" w:rsidTr="00C86613">
        <w:trPr>
          <w:jc w:val="center"/>
        </w:trPr>
        <w:tc>
          <w:tcPr>
            <w:tcW w:w="546" w:type="dxa"/>
            <w:vAlign w:val="center"/>
          </w:tcPr>
          <w:p w14:paraId="1A2D9349" w14:textId="05FD66C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3835" w:type="dxa"/>
            <w:vAlign w:val="center"/>
          </w:tcPr>
          <w:p w14:paraId="4837E594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manualnego wprowadzenia danych demograficznych pacjenta i pobrania tych informacji z systemu HIS/RIS </w:t>
            </w:r>
          </w:p>
          <w:p w14:paraId="61780EAA" w14:textId="67D3ECFF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połączenie ich z obrazem cyfrowym</w:t>
            </w:r>
          </w:p>
        </w:tc>
        <w:tc>
          <w:tcPr>
            <w:tcW w:w="1317" w:type="dxa"/>
            <w:vAlign w:val="center"/>
          </w:tcPr>
          <w:p w14:paraId="55D783F8" w14:textId="0B653F5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7EEB6BB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BE50485" w14:textId="4D74520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291712F2" w14:textId="77777777" w:rsidTr="00C86613">
        <w:trPr>
          <w:jc w:val="center"/>
        </w:trPr>
        <w:tc>
          <w:tcPr>
            <w:tcW w:w="546" w:type="dxa"/>
            <w:vAlign w:val="center"/>
          </w:tcPr>
          <w:p w14:paraId="1DE5343E" w14:textId="2B4E507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3835" w:type="dxa"/>
            <w:vAlign w:val="center"/>
          </w:tcPr>
          <w:p w14:paraId="7D11F4F4" w14:textId="326E969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tworzenia spersonalizowanych protokołów badania przez techników (układanie kolejności następujących po sobie projekcji)</w:t>
            </w:r>
          </w:p>
        </w:tc>
        <w:tc>
          <w:tcPr>
            <w:tcW w:w="1317" w:type="dxa"/>
            <w:vAlign w:val="center"/>
          </w:tcPr>
          <w:p w14:paraId="34EF2AF4" w14:textId="361C822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564FA549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884C8C5" w14:textId="77237A8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03C4EF4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69417BEE" w14:textId="71E128FC" w:rsidR="005C197C" w:rsidRPr="0053631E" w:rsidRDefault="005C197C" w:rsidP="005C197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53631E">
              <w:rPr>
                <w:rFonts w:ascii="Arial" w:hAnsi="Arial" w:cs="Arial"/>
                <w:b/>
                <w:bCs/>
              </w:rPr>
              <w:t>STANOWISKO OPISOWO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53631E">
              <w:rPr>
                <w:rFonts w:ascii="Arial" w:hAnsi="Arial" w:cs="Arial"/>
                <w:b/>
                <w:bCs/>
              </w:rPr>
              <w:t>OBRAZOWE DLA RADIOLOGA 1szt.</w:t>
            </w:r>
          </w:p>
        </w:tc>
      </w:tr>
      <w:tr w:rsidR="005C197C" w14:paraId="67F6C90B" w14:textId="77777777" w:rsidTr="00C86613">
        <w:trPr>
          <w:jc w:val="center"/>
        </w:trPr>
        <w:tc>
          <w:tcPr>
            <w:tcW w:w="546" w:type="dxa"/>
            <w:vAlign w:val="center"/>
          </w:tcPr>
          <w:p w14:paraId="0709922F" w14:textId="3C87411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3835" w:type="dxa"/>
            <w:vAlign w:val="center"/>
          </w:tcPr>
          <w:p w14:paraId="1539CBDA" w14:textId="3584A459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obrazowo - opisowe</w:t>
            </w:r>
          </w:p>
        </w:tc>
        <w:tc>
          <w:tcPr>
            <w:tcW w:w="1317" w:type="dxa"/>
            <w:vAlign w:val="center"/>
          </w:tcPr>
          <w:p w14:paraId="654E1534" w14:textId="03FEB25C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F904FC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E511746" w14:textId="1E0B08D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23B35F1A" w14:textId="77777777" w:rsidTr="00C86613">
        <w:trPr>
          <w:jc w:val="center"/>
        </w:trPr>
        <w:tc>
          <w:tcPr>
            <w:tcW w:w="546" w:type="dxa"/>
            <w:vAlign w:val="center"/>
          </w:tcPr>
          <w:p w14:paraId="6E84D6C4" w14:textId="0524BF1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3835" w:type="dxa"/>
            <w:vAlign w:val="center"/>
          </w:tcPr>
          <w:p w14:paraId="792FFF6E" w14:textId="2F18051B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1317" w:type="dxa"/>
            <w:vAlign w:val="center"/>
          </w:tcPr>
          <w:p w14:paraId="41672442" w14:textId="53B4981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typ i środowisko</w:t>
            </w:r>
          </w:p>
        </w:tc>
        <w:tc>
          <w:tcPr>
            <w:tcW w:w="1718" w:type="dxa"/>
          </w:tcPr>
          <w:p w14:paraId="2CE6D736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EDB074A" w14:textId="24861B68" w:rsidR="005C197C" w:rsidRDefault="005C197C" w:rsidP="005C197C">
            <w:pPr>
              <w:tabs>
                <w:tab w:val="left" w:pos="1695"/>
              </w:tabs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44B73F65" w14:textId="77777777" w:rsidTr="00C86613">
        <w:trPr>
          <w:jc w:val="center"/>
        </w:trPr>
        <w:tc>
          <w:tcPr>
            <w:tcW w:w="546" w:type="dxa"/>
            <w:vAlign w:val="center"/>
          </w:tcPr>
          <w:p w14:paraId="233F33EB" w14:textId="32CE22A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3835" w:type="dxa"/>
            <w:vAlign w:val="center"/>
          </w:tcPr>
          <w:p w14:paraId="4AB772D2" w14:textId="2B45D696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operacyjna RAM</w:t>
            </w:r>
          </w:p>
        </w:tc>
        <w:tc>
          <w:tcPr>
            <w:tcW w:w="1317" w:type="dxa"/>
            <w:vAlign w:val="center"/>
          </w:tcPr>
          <w:p w14:paraId="7ABCC1D2" w14:textId="0FCE003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32 GB</w:t>
            </w:r>
          </w:p>
        </w:tc>
        <w:tc>
          <w:tcPr>
            <w:tcW w:w="1718" w:type="dxa"/>
          </w:tcPr>
          <w:p w14:paraId="366485D5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96F0FA0" w14:textId="56C8CB9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6C76DDBE" w14:textId="77777777" w:rsidTr="00C86613">
        <w:trPr>
          <w:jc w:val="center"/>
        </w:trPr>
        <w:tc>
          <w:tcPr>
            <w:tcW w:w="546" w:type="dxa"/>
            <w:vAlign w:val="center"/>
          </w:tcPr>
          <w:p w14:paraId="23F5D614" w14:textId="0C9A2C4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3835" w:type="dxa"/>
            <w:vAlign w:val="center"/>
          </w:tcPr>
          <w:p w14:paraId="292290D0" w14:textId="26AEC204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dysku twardego dla obrazów</w:t>
            </w:r>
          </w:p>
        </w:tc>
        <w:tc>
          <w:tcPr>
            <w:tcW w:w="1317" w:type="dxa"/>
            <w:vAlign w:val="center"/>
          </w:tcPr>
          <w:p w14:paraId="2E1A4358" w14:textId="000E5FB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 TB</w:t>
            </w:r>
          </w:p>
        </w:tc>
        <w:tc>
          <w:tcPr>
            <w:tcW w:w="1718" w:type="dxa"/>
          </w:tcPr>
          <w:p w14:paraId="40966142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41DF618" w14:textId="56BCC93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04FC9494" w14:textId="77777777" w:rsidTr="00C86613">
        <w:trPr>
          <w:jc w:val="center"/>
        </w:trPr>
        <w:tc>
          <w:tcPr>
            <w:tcW w:w="546" w:type="dxa"/>
            <w:vAlign w:val="center"/>
          </w:tcPr>
          <w:p w14:paraId="4C2847FE" w14:textId="6AD9E32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3835" w:type="dxa"/>
            <w:vAlign w:val="center"/>
          </w:tcPr>
          <w:p w14:paraId="405EA621" w14:textId="042F3C9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Komputer, mysz, klawiatura komputerowa</w:t>
            </w:r>
          </w:p>
        </w:tc>
        <w:tc>
          <w:tcPr>
            <w:tcW w:w="1317" w:type="dxa"/>
            <w:vAlign w:val="center"/>
          </w:tcPr>
          <w:p w14:paraId="0A180513" w14:textId="47E23A7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56876F82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4CDC49E" w14:textId="27F0065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598FB95A" w14:textId="77777777" w:rsidTr="00C86613">
        <w:trPr>
          <w:jc w:val="center"/>
        </w:trPr>
        <w:tc>
          <w:tcPr>
            <w:tcW w:w="546" w:type="dxa"/>
            <w:vAlign w:val="center"/>
          </w:tcPr>
          <w:p w14:paraId="378EEC3E" w14:textId="5378F25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3835" w:type="dxa"/>
            <w:vAlign w:val="center"/>
          </w:tcPr>
          <w:p w14:paraId="0109CD69" w14:textId="68F82DE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obrazów z mammografii, rezonansu magnetycznego USG</w:t>
            </w:r>
          </w:p>
        </w:tc>
        <w:tc>
          <w:tcPr>
            <w:tcW w:w="1317" w:type="dxa"/>
            <w:vAlign w:val="center"/>
          </w:tcPr>
          <w:p w14:paraId="7019E22D" w14:textId="6F83A8A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2C06B88F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8E30DA9" w14:textId="62F87FB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6ED04915" w14:textId="77777777" w:rsidTr="00C86613">
        <w:trPr>
          <w:jc w:val="center"/>
        </w:trPr>
        <w:tc>
          <w:tcPr>
            <w:tcW w:w="546" w:type="dxa"/>
            <w:vAlign w:val="center"/>
          </w:tcPr>
          <w:p w14:paraId="68CAF029" w14:textId="10826F5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3835" w:type="dxa"/>
            <w:vAlign w:val="center"/>
          </w:tcPr>
          <w:p w14:paraId="07D59F2B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 sparowane diagnostyczne monitory obrazowe LCD wysokiej klasy</w:t>
            </w:r>
          </w:p>
          <w:p w14:paraId="292D4360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przekątna monitora min. ≥21”</w:t>
            </w:r>
          </w:p>
          <w:p w14:paraId="229A3BFE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kalibracja w standardzie DICOM</w:t>
            </w:r>
          </w:p>
          <w:p w14:paraId="7C25977B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monitory parowane</w:t>
            </w:r>
          </w:p>
          <w:p w14:paraId="33103BD6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prezentacja obrazu w pionie</w:t>
            </w:r>
          </w:p>
          <w:p w14:paraId="749F9B88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rozdzielczość każdego monitora min. 5MP</w:t>
            </w:r>
          </w:p>
          <w:p w14:paraId="4C6C4A62" w14:textId="425C3BAE" w:rsidR="005C197C" w:rsidRPr="00024946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jasność każdego monitora ≥500cd/m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17" w:type="dxa"/>
            <w:vAlign w:val="center"/>
          </w:tcPr>
          <w:p w14:paraId="716E643F" w14:textId="28A9BA1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3308AC2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EC0A03D" w14:textId="6D39C8A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7682608" w14:textId="77777777" w:rsidTr="00C86613">
        <w:trPr>
          <w:jc w:val="center"/>
        </w:trPr>
        <w:tc>
          <w:tcPr>
            <w:tcW w:w="546" w:type="dxa"/>
            <w:vAlign w:val="center"/>
          </w:tcPr>
          <w:p w14:paraId="1F7DDF45" w14:textId="6B83228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3835" w:type="dxa"/>
            <w:vAlign w:val="center"/>
          </w:tcPr>
          <w:p w14:paraId="3AEB15A3" w14:textId="1C86F20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Kalibrator zewnętrzny do monitorów</w:t>
            </w:r>
          </w:p>
        </w:tc>
        <w:tc>
          <w:tcPr>
            <w:tcW w:w="1317" w:type="dxa"/>
            <w:vAlign w:val="center"/>
          </w:tcPr>
          <w:p w14:paraId="67A9D133" w14:textId="161B366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8CB7A33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11BED37" w14:textId="08FADF7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7EA84EE" w14:textId="77777777" w:rsidTr="00C86613">
        <w:trPr>
          <w:jc w:val="center"/>
        </w:trPr>
        <w:tc>
          <w:tcPr>
            <w:tcW w:w="546" w:type="dxa"/>
            <w:vAlign w:val="center"/>
          </w:tcPr>
          <w:p w14:paraId="358575FB" w14:textId="76AFC1E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3835" w:type="dxa"/>
            <w:vAlign w:val="center"/>
          </w:tcPr>
          <w:p w14:paraId="5C0BDF4C" w14:textId="7FA92CD9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LCD do wprowadzania opisów min. 19”</w:t>
            </w:r>
          </w:p>
        </w:tc>
        <w:tc>
          <w:tcPr>
            <w:tcW w:w="1317" w:type="dxa"/>
            <w:vAlign w:val="center"/>
          </w:tcPr>
          <w:p w14:paraId="4E8245FE" w14:textId="3D3E56F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6C403E0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8D5AA13" w14:textId="390FF87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448402E4" w14:textId="77777777" w:rsidTr="00C86613">
        <w:trPr>
          <w:jc w:val="center"/>
        </w:trPr>
        <w:tc>
          <w:tcPr>
            <w:tcW w:w="546" w:type="dxa"/>
            <w:vAlign w:val="center"/>
          </w:tcPr>
          <w:p w14:paraId="55D24BF5" w14:textId="00CE3DA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3835" w:type="dxa"/>
            <w:vAlign w:val="center"/>
          </w:tcPr>
          <w:p w14:paraId="34048D99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umożliwiające min.:</w:t>
            </w:r>
          </w:p>
          <w:p w14:paraId="3D06C057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automatyczne umieszczanie na dwóch monitorach 5MPIx – obrazów CC bok do boku oraz projekcji MLO piersi lewej po stronie prawej, a piersi prawej po stronie lewej</w:t>
            </w:r>
          </w:p>
          <w:p w14:paraId="18043C8E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jednoczesną prezentację kompletu czterech obrazów mammograficznych jednej pacjentki</w:t>
            </w:r>
          </w:p>
          <w:p w14:paraId="3A666C87" w14:textId="236F2AA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porównywanie badania mammograficznego obecnego </w:t>
            </w:r>
            <w:r>
              <w:rPr>
                <w:rFonts w:ascii="Arial" w:hAnsi="Arial" w:cs="Arial"/>
              </w:rPr>
              <w:br/>
              <w:t>z wcześniejszym, także wykonanego na sprzęcie od różnych producentów</w:t>
            </w:r>
          </w:p>
          <w:p w14:paraId="7FB8C726" w14:textId="15BD36F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oglądanie obrazów w pełnej rozdzielczości</w:t>
            </w:r>
          </w:p>
        </w:tc>
        <w:tc>
          <w:tcPr>
            <w:tcW w:w="1317" w:type="dxa"/>
            <w:vAlign w:val="center"/>
          </w:tcPr>
          <w:p w14:paraId="6EBCF224" w14:textId="45F070E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1A23A4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7A3731E" w14:textId="3D92126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07B7C5F" w14:textId="77777777" w:rsidTr="00C86613">
        <w:trPr>
          <w:jc w:val="center"/>
        </w:trPr>
        <w:tc>
          <w:tcPr>
            <w:tcW w:w="546" w:type="dxa"/>
            <w:vAlign w:val="center"/>
          </w:tcPr>
          <w:p w14:paraId="6B467DD1" w14:textId="089C445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76.</w:t>
            </w:r>
          </w:p>
        </w:tc>
        <w:tc>
          <w:tcPr>
            <w:tcW w:w="3835" w:type="dxa"/>
            <w:vAlign w:val="center"/>
          </w:tcPr>
          <w:p w14:paraId="0A55BDE7" w14:textId="06C2A10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obsługowe - postprocessingowe</w:t>
            </w:r>
          </w:p>
        </w:tc>
        <w:tc>
          <w:tcPr>
            <w:tcW w:w="1317" w:type="dxa"/>
            <w:vAlign w:val="center"/>
          </w:tcPr>
          <w:p w14:paraId="097FE71C" w14:textId="7777777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6630DE1" w14:textId="4EDD7E1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(opisać)</w:t>
            </w:r>
          </w:p>
        </w:tc>
        <w:tc>
          <w:tcPr>
            <w:tcW w:w="1718" w:type="dxa"/>
          </w:tcPr>
          <w:p w14:paraId="711824B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64642BF" w14:textId="4B71936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5D792C56" w14:textId="77777777" w:rsidTr="00C86613">
        <w:trPr>
          <w:jc w:val="center"/>
        </w:trPr>
        <w:tc>
          <w:tcPr>
            <w:tcW w:w="546" w:type="dxa"/>
            <w:vAlign w:val="center"/>
          </w:tcPr>
          <w:p w14:paraId="3D76696F" w14:textId="46977C0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3835" w:type="dxa"/>
            <w:vAlign w:val="center"/>
          </w:tcPr>
          <w:p w14:paraId="39C14B1F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Opcje postprocessingowe umożliwiające i zawierające min.:</w:t>
            </w:r>
          </w:p>
          <w:p w14:paraId="5DC4A418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zmianę okna obrazowego (wyświetlania)</w:t>
            </w:r>
          </w:p>
          <w:p w14:paraId="67EAA5E0" w14:textId="4FC61A49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odwrócenie skali szarości</w:t>
            </w:r>
          </w:p>
          <w:p w14:paraId="02B7A849" w14:textId="0FA0BE2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oznaczanie obszarów zainteresowania</w:t>
            </w:r>
          </w:p>
        </w:tc>
        <w:tc>
          <w:tcPr>
            <w:tcW w:w="1317" w:type="dxa"/>
            <w:vAlign w:val="center"/>
          </w:tcPr>
          <w:p w14:paraId="5ABFADA4" w14:textId="7FC2666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6756478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09C0BAF" w14:textId="4A02B8B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1547931" w14:textId="77777777" w:rsidTr="00C86613">
        <w:trPr>
          <w:jc w:val="center"/>
        </w:trPr>
        <w:tc>
          <w:tcPr>
            <w:tcW w:w="546" w:type="dxa"/>
            <w:vAlign w:val="center"/>
          </w:tcPr>
          <w:p w14:paraId="5DFA8ECB" w14:textId="3A3E7E9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3835" w:type="dxa"/>
            <w:vAlign w:val="center"/>
          </w:tcPr>
          <w:p w14:paraId="7044E7CC" w14:textId="276AE65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Oddzielna klawiatura obsługowa dedykowana do przeglądania obrazów z badań mammograficznych</w:t>
            </w:r>
          </w:p>
        </w:tc>
        <w:tc>
          <w:tcPr>
            <w:tcW w:w="1317" w:type="dxa"/>
            <w:vAlign w:val="center"/>
          </w:tcPr>
          <w:p w14:paraId="1E7D6616" w14:textId="6557A97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BC21FE6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14EA673" w14:textId="57CAFE5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03C35534" w14:textId="77777777" w:rsidTr="00C86613">
        <w:trPr>
          <w:jc w:val="center"/>
        </w:trPr>
        <w:tc>
          <w:tcPr>
            <w:tcW w:w="546" w:type="dxa"/>
            <w:vAlign w:val="center"/>
          </w:tcPr>
          <w:p w14:paraId="07BBB9C1" w14:textId="43A70CE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3835" w:type="dxa"/>
            <w:vAlign w:val="center"/>
          </w:tcPr>
          <w:p w14:paraId="3AF19410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 sieciowy z funkcją:</w:t>
            </w:r>
          </w:p>
          <w:p w14:paraId="78B4C19F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DICOM </w:t>
            </w:r>
            <w:proofErr w:type="spellStart"/>
            <w:r>
              <w:rPr>
                <w:rFonts w:ascii="Arial" w:hAnsi="Arial" w:cs="Arial"/>
              </w:rPr>
              <w:t>Send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Recive</w:t>
            </w:r>
            <w:proofErr w:type="spellEnd"/>
          </w:p>
          <w:p w14:paraId="741C0ACB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Store</w:t>
            </w:r>
          </w:p>
          <w:p w14:paraId="75F484C2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Modality Worklist</w:t>
            </w:r>
          </w:p>
          <w:p w14:paraId="4EC99DB3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Basic Print</w:t>
            </w:r>
          </w:p>
          <w:p w14:paraId="47D1C873" w14:textId="4A51B8E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DICOM Query/</w:t>
            </w:r>
            <w:proofErr w:type="spellStart"/>
            <w:r>
              <w:rPr>
                <w:rFonts w:ascii="Arial" w:hAnsi="Arial" w:cs="Arial"/>
              </w:rPr>
              <w:t>Retrieve</w:t>
            </w:r>
            <w:proofErr w:type="spellEnd"/>
          </w:p>
        </w:tc>
        <w:tc>
          <w:tcPr>
            <w:tcW w:w="1317" w:type="dxa"/>
            <w:vAlign w:val="center"/>
          </w:tcPr>
          <w:p w14:paraId="5603CB7A" w14:textId="5B69D8E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AA1F025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18699B3" w14:textId="78DD693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36230D4A" w14:textId="77777777" w:rsidTr="00C86613">
        <w:trPr>
          <w:jc w:val="center"/>
        </w:trPr>
        <w:tc>
          <w:tcPr>
            <w:tcW w:w="546" w:type="dxa"/>
            <w:vAlign w:val="center"/>
          </w:tcPr>
          <w:p w14:paraId="082186FB" w14:textId="646F0DF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3835" w:type="dxa"/>
            <w:vAlign w:val="center"/>
          </w:tcPr>
          <w:p w14:paraId="09440375" w14:textId="62FAB2CE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okna/ przesunięcie/ powiększenie obrazu</w:t>
            </w:r>
          </w:p>
        </w:tc>
        <w:tc>
          <w:tcPr>
            <w:tcW w:w="1317" w:type="dxa"/>
            <w:vAlign w:val="center"/>
          </w:tcPr>
          <w:p w14:paraId="114562CB" w14:textId="770F925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2DEBBD92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7D449E1" w14:textId="6872DB4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15392E8" w14:textId="77777777" w:rsidTr="00C86613">
        <w:trPr>
          <w:jc w:val="center"/>
        </w:trPr>
        <w:tc>
          <w:tcPr>
            <w:tcW w:w="546" w:type="dxa"/>
            <w:vAlign w:val="center"/>
          </w:tcPr>
          <w:p w14:paraId="035BB927" w14:textId="4FFFC87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3835" w:type="dxa"/>
            <w:vAlign w:val="center"/>
          </w:tcPr>
          <w:p w14:paraId="70DABDB8" w14:textId="471C1AC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Oglądanie obrazu w pełnej rozdzielczości</w:t>
            </w:r>
          </w:p>
        </w:tc>
        <w:tc>
          <w:tcPr>
            <w:tcW w:w="1317" w:type="dxa"/>
            <w:vAlign w:val="center"/>
          </w:tcPr>
          <w:p w14:paraId="12AD30A9" w14:textId="72002CD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19307DC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4558EC8" w14:textId="046B156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0716529" w14:textId="77777777" w:rsidTr="00C86613">
        <w:trPr>
          <w:jc w:val="center"/>
        </w:trPr>
        <w:tc>
          <w:tcPr>
            <w:tcW w:w="546" w:type="dxa"/>
            <w:vAlign w:val="center"/>
          </w:tcPr>
          <w:p w14:paraId="35C5C522" w14:textId="5922817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3835" w:type="dxa"/>
            <w:vAlign w:val="center"/>
          </w:tcPr>
          <w:p w14:paraId="7F286E35" w14:textId="3BC0815D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w języku polskim</w:t>
            </w:r>
          </w:p>
        </w:tc>
        <w:tc>
          <w:tcPr>
            <w:tcW w:w="1317" w:type="dxa"/>
            <w:vAlign w:val="center"/>
          </w:tcPr>
          <w:p w14:paraId="4D18E4AF" w14:textId="6350144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F09EA1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A671A86" w14:textId="158C7B1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6036897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735DF16A" w14:textId="73C65D2C" w:rsidR="005C197C" w:rsidRPr="004A31C9" w:rsidRDefault="005C197C" w:rsidP="005C197C">
            <w:pPr>
              <w:pStyle w:val="Akapitzlist"/>
              <w:ind w:left="1080"/>
              <w:jc w:val="center"/>
              <w:rPr>
                <w:rFonts w:ascii="Arial" w:hAnsi="Arial" w:cs="Arial"/>
                <w:b/>
                <w:bCs/>
              </w:rPr>
            </w:pPr>
            <w:r w:rsidRPr="004A31C9">
              <w:rPr>
                <w:rFonts w:ascii="Arial" w:hAnsi="Arial" w:cs="Arial"/>
                <w:b/>
                <w:bCs/>
              </w:rPr>
              <w:t>KAMERA CYFROWA</w:t>
            </w:r>
            <w:r>
              <w:rPr>
                <w:rFonts w:ascii="Arial" w:hAnsi="Arial" w:cs="Arial"/>
                <w:b/>
                <w:bCs/>
              </w:rPr>
              <w:t xml:space="preserve"> – 1szt.</w:t>
            </w:r>
          </w:p>
        </w:tc>
      </w:tr>
      <w:tr w:rsidR="005C197C" w14:paraId="1D299F7D" w14:textId="77777777" w:rsidTr="00C86613">
        <w:trPr>
          <w:jc w:val="center"/>
        </w:trPr>
        <w:tc>
          <w:tcPr>
            <w:tcW w:w="546" w:type="dxa"/>
            <w:vAlign w:val="center"/>
          </w:tcPr>
          <w:p w14:paraId="50516E43" w14:textId="01099CE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3835" w:type="dxa"/>
            <w:vAlign w:val="center"/>
          </w:tcPr>
          <w:p w14:paraId="5EFFE3C5" w14:textId="410FE19A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cyfrowa do wydruków mammograficznych – technologia sucha</w:t>
            </w:r>
          </w:p>
        </w:tc>
        <w:tc>
          <w:tcPr>
            <w:tcW w:w="1317" w:type="dxa"/>
            <w:vAlign w:val="center"/>
          </w:tcPr>
          <w:p w14:paraId="19D1D7D5" w14:textId="0555A35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2251C2FF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5B28874" w14:textId="25E0E54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B0CB692" w14:textId="77777777" w:rsidTr="00C86613">
        <w:trPr>
          <w:jc w:val="center"/>
        </w:trPr>
        <w:tc>
          <w:tcPr>
            <w:tcW w:w="546" w:type="dxa"/>
            <w:vAlign w:val="center"/>
          </w:tcPr>
          <w:p w14:paraId="78631536" w14:textId="1AC5747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3835" w:type="dxa"/>
            <w:vAlign w:val="center"/>
          </w:tcPr>
          <w:p w14:paraId="0C31ACAF" w14:textId="7D70150E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</w:t>
            </w:r>
          </w:p>
        </w:tc>
        <w:tc>
          <w:tcPr>
            <w:tcW w:w="1317" w:type="dxa"/>
            <w:vAlign w:val="center"/>
          </w:tcPr>
          <w:p w14:paraId="68BA76FC" w14:textId="4D69ACC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4A31C9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n.</w:t>
            </w:r>
            <w:r w:rsidRPr="004A31C9">
              <w:rPr>
                <w:rFonts w:ascii="Arial" w:hAnsi="Arial" w:cs="Arial"/>
              </w:rPr>
              <w:t xml:space="preserve"> 508 DPI</w:t>
            </w:r>
          </w:p>
        </w:tc>
        <w:tc>
          <w:tcPr>
            <w:tcW w:w="1718" w:type="dxa"/>
          </w:tcPr>
          <w:p w14:paraId="54739157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09B90BE" w14:textId="0F6EF20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42D554CF" w14:textId="77777777" w:rsidTr="00C86613">
        <w:trPr>
          <w:jc w:val="center"/>
        </w:trPr>
        <w:tc>
          <w:tcPr>
            <w:tcW w:w="546" w:type="dxa"/>
            <w:vAlign w:val="center"/>
          </w:tcPr>
          <w:p w14:paraId="7CE8A6B9" w14:textId="65C996A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3835" w:type="dxa"/>
            <w:vAlign w:val="center"/>
          </w:tcPr>
          <w:p w14:paraId="0451119B" w14:textId="7F92DB1A" w:rsidR="005C197C" w:rsidRDefault="005C197C" w:rsidP="005C1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Dmax</w:t>
            </w:r>
            <w:proofErr w:type="spellEnd"/>
          </w:p>
        </w:tc>
        <w:tc>
          <w:tcPr>
            <w:tcW w:w="1317" w:type="dxa"/>
            <w:vAlign w:val="center"/>
          </w:tcPr>
          <w:p w14:paraId="351D074E" w14:textId="0AD33E4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3,6</w:t>
            </w:r>
          </w:p>
        </w:tc>
        <w:tc>
          <w:tcPr>
            <w:tcW w:w="1718" w:type="dxa"/>
          </w:tcPr>
          <w:p w14:paraId="35AE0451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FE86E1D" w14:textId="777D34A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81CD9F8" w14:textId="77777777" w:rsidTr="00C86613">
        <w:trPr>
          <w:jc w:val="center"/>
        </w:trPr>
        <w:tc>
          <w:tcPr>
            <w:tcW w:w="546" w:type="dxa"/>
            <w:vAlign w:val="center"/>
          </w:tcPr>
          <w:p w14:paraId="46B610C7" w14:textId="2E3988A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3835" w:type="dxa"/>
            <w:vAlign w:val="center"/>
          </w:tcPr>
          <w:p w14:paraId="172A57D9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Formaty dostępnych błon:</w:t>
            </w:r>
          </w:p>
          <w:p w14:paraId="6F8FA156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min. 18 x 24 cm</w:t>
            </w:r>
          </w:p>
          <w:p w14:paraId="51AE6E32" w14:textId="054104E9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min. 24 x 30 cm</w:t>
            </w:r>
          </w:p>
        </w:tc>
        <w:tc>
          <w:tcPr>
            <w:tcW w:w="1317" w:type="dxa"/>
            <w:vAlign w:val="center"/>
          </w:tcPr>
          <w:p w14:paraId="2BC64E14" w14:textId="48ECBF2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1AE2DE7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223F28D" w14:textId="3A7CEC2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98B3EFA" w14:textId="77777777" w:rsidTr="00C86613">
        <w:trPr>
          <w:jc w:val="center"/>
        </w:trPr>
        <w:tc>
          <w:tcPr>
            <w:tcW w:w="546" w:type="dxa"/>
            <w:vAlign w:val="center"/>
          </w:tcPr>
          <w:p w14:paraId="4FF2C5E9" w14:textId="127A116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3835" w:type="dxa"/>
            <w:vAlign w:val="center"/>
          </w:tcPr>
          <w:p w14:paraId="2F9F6931" w14:textId="31764F34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Głębia skali szarości</w:t>
            </w:r>
          </w:p>
        </w:tc>
        <w:tc>
          <w:tcPr>
            <w:tcW w:w="1317" w:type="dxa"/>
            <w:vAlign w:val="center"/>
          </w:tcPr>
          <w:p w14:paraId="119345B6" w14:textId="72C9582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12 bitów</w:t>
            </w:r>
          </w:p>
        </w:tc>
        <w:tc>
          <w:tcPr>
            <w:tcW w:w="1718" w:type="dxa"/>
          </w:tcPr>
          <w:p w14:paraId="59E6007A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7AD2C59" w14:textId="33B2AB5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</w:tbl>
    <w:p w14:paraId="3D2116C9" w14:textId="1BCED71B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45"/>
        <w:gridCol w:w="4263"/>
        <w:gridCol w:w="1492"/>
        <w:gridCol w:w="1699"/>
        <w:gridCol w:w="2107"/>
      </w:tblGrid>
      <w:tr w:rsidR="00C86613" w14:paraId="635DC47E" w14:textId="77777777" w:rsidTr="00176F76"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3ED530FC" w14:textId="44326695" w:rsidR="007C6D6B" w:rsidRPr="008F5CF0" w:rsidRDefault="007C6D6B" w:rsidP="004A3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3" w:type="dxa"/>
            <w:shd w:val="clear" w:color="auto" w:fill="BFBFBF" w:themeFill="background1" w:themeFillShade="BF"/>
            <w:vAlign w:val="center"/>
          </w:tcPr>
          <w:p w14:paraId="13C510D6" w14:textId="2C522823" w:rsidR="007C6D6B" w:rsidRPr="008F5CF0" w:rsidRDefault="007C6D6B" w:rsidP="004A3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Wymaganie</w:t>
            </w:r>
          </w:p>
        </w:tc>
        <w:tc>
          <w:tcPr>
            <w:tcW w:w="1492" w:type="dxa"/>
            <w:shd w:val="clear" w:color="auto" w:fill="BFBFBF" w:themeFill="background1" w:themeFillShade="BF"/>
            <w:vAlign w:val="center"/>
          </w:tcPr>
          <w:p w14:paraId="0A239AB1" w14:textId="21BF8557" w:rsidR="007C6D6B" w:rsidRPr="008F5CF0" w:rsidRDefault="007C6D6B" w:rsidP="004A3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 graniczny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12F22D94" w14:textId="2BB82DC5" w:rsidR="007C6D6B" w:rsidRPr="008F5CF0" w:rsidRDefault="007C6D6B" w:rsidP="004A3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 oferowany /wypełnia Wykonawca/</w:t>
            </w:r>
          </w:p>
        </w:tc>
        <w:tc>
          <w:tcPr>
            <w:tcW w:w="2107" w:type="dxa"/>
            <w:shd w:val="clear" w:color="auto" w:fill="BFBFBF" w:themeFill="background1" w:themeFillShade="BF"/>
            <w:vAlign w:val="center"/>
          </w:tcPr>
          <w:p w14:paraId="6FCB3FDC" w14:textId="4427FF5A" w:rsidR="007C6D6B" w:rsidRPr="008F5CF0" w:rsidRDefault="007C6D6B" w:rsidP="00C8661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7C6D6B" w14:paraId="0F9302A2" w14:textId="77777777" w:rsidTr="00176F76">
        <w:tc>
          <w:tcPr>
            <w:tcW w:w="645" w:type="dxa"/>
            <w:vAlign w:val="center"/>
          </w:tcPr>
          <w:p w14:paraId="1F48136E" w14:textId="1715F595" w:rsidR="007C6D6B" w:rsidRDefault="007C6D6B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31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2B1E2DE4" w14:textId="43C41B70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pełnej gwarancji na wszystkie oferowane systemy (nie dopuszcza się gwarancji w formie ubezpieczenia)</w:t>
            </w:r>
          </w:p>
        </w:tc>
        <w:tc>
          <w:tcPr>
            <w:tcW w:w="1492" w:type="dxa"/>
            <w:vAlign w:val="center"/>
          </w:tcPr>
          <w:p w14:paraId="3FD34FE1" w14:textId="05973E9E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 miesięcy</w:t>
            </w:r>
          </w:p>
        </w:tc>
        <w:tc>
          <w:tcPr>
            <w:tcW w:w="1699" w:type="dxa"/>
            <w:vAlign w:val="center"/>
          </w:tcPr>
          <w:p w14:paraId="28AC5297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75E93B40" w14:textId="231EE68A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6B8EA1B2" w14:textId="77777777" w:rsidTr="00176F76">
        <w:tc>
          <w:tcPr>
            <w:tcW w:w="645" w:type="dxa"/>
            <w:vAlign w:val="center"/>
          </w:tcPr>
          <w:p w14:paraId="15D8C869" w14:textId="6F504358" w:rsidR="007C6D6B" w:rsidRDefault="007C6D6B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31C9">
              <w:rPr>
                <w:rFonts w:ascii="Arial" w:hAnsi="Arial" w:cs="Arial"/>
              </w:rPr>
              <w:t>9.</w:t>
            </w:r>
          </w:p>
        </w:tc>
        <w:tc>
          <w:tcPr>
            <w:tcW w:w="4263" w:type="dxa"/>
            <w:vAlign w:val="center"/>
          </w:tcPr>
          <w:p w14:paraId="388D2987" w14:textId="31D980DD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przystąpienia do napraw </w:t>
            </w:r>
            <w:r w:rsidR="008F5C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mak. 24 godz. </w:t>
            </w:r>
            <w:r w:rsidR="00B51A7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 zgłoszenia awarii z wyłączeniem dni ustawowo wolnych od pracy</w:t>
            </w:r>
          </w:p>
        </w:tc>
        <w:tc>
          <w:tcPr>
            <w:tcW w:w="1492" w:type="dxa"/>
            <w:vAlign w:val="center"/>
          </w:tcPr>
          <w:p w14:paraId="6C930F8B" w14:textId="77777777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A7F0187" w14:textId="3633C62A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(podać)</w:t>
            </w:r>
          </w:p>
        </w:tc>
        <w:tc>
          <w:tcPr>
            <w:tcW w:w="1699" w:type="dxa"/>
            <w:vAlign w:val="center"/>
          </w:tcPr>
          <w:p w14:paraId="156A5796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2BAECA2B" w14:textId="17A4DF06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4AE6D7E3" w14:textId="77777777" w:rsidTr="00176F76">
        <w:tc>
          <w:tcPr>
            <w:tcW w:w="645" w:type="dxa"/>
            <w:vAlign w:val="center"/>
          </w:tcPr>
          <w:p w14:paraId="59DE0DD8" w14:textId="4BA3F5CB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36C5EBC4" w14:textId="3CA68825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Deklaracja zgodności lub inne dokumenty potwierdzające, że oferowane urządzenie medyczne jest dopuszczone do obrotu </w:t>
            </w:r>
            <w:r w:rsidR="004A31C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 używania zgodnie z ustawą </w:t>
            </w:r>
            <w:r w:rsidR="008F5C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wyrobach medycznych</w:t>
            </w:r>
          </w:p>
        </w:tc>
        <w:tc>
          <w:tcPr>
            <w:tcW w:w="1492" w:type="dxa"/>
            <w:vAlign w:val="center"/>
          </w:tcPr>
          <w:p w14:paraId="61F27EF0" w14:textId="73FAEC45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2EFCBAFE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309E7B24" w14:textId="0BC91558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0066536B" w14:textId="77777777" w:rsidTr="00176F76">
        <w:tc>
          <w:tcPr>
            <w:tcW w:w="645" w:type="dxa"/>
            <w:vAlign w:val="center"/>
          </w:tcPr>
          <w:p w14:paraId="0E6C61AE" w14:textId="22D0702F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6EEC0B7A" w14:textId="0F1C76E3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Instrukcje obsługi w języku polskim do wszystkich oferowanych składowych systemu – dostarczone wraz z aparatami w postaci wydrukowanej i elektronicznej, zakres drukowanych instrukcji do uzgodnienia z Zamawiającym</w:t>
            </w:r>
          </w:p>
        </w:tc>
        <w:tc>
          <w:tcPr>
            <w:tcW w:w="1492" w:type="dxa"/>
            <w:vAlign w:val="center"/>
          </w:tcPr>
          <w:p w14:paraId="70813B28" w14:textId="43A84217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28C766D8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04C122F2" w14:textId="076BF16D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2B4A5886" w14:textId="77777777" w:rsidTr="00176F76">
        <w:tc>
          <w:tcPr>
            <w:tcW w:w="645" w:type="dxa"/>
            <w:vAlign w:val="center"/>
          </w:tcPr>
          <w:p w14:paraId="5B9F7BA1" w14:textId="1CE56A54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1056AE0D" w14:textId="64D2A822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fantomów do wykonywania testów podstawowych </w:t>
            </w:r>
            <w:r w:rsidR="004A31C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mammografii cyfrowej zgodny</w:t>
            </w:r>
            <w:r w:rsidR="004A31C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z polskim prawem</w:t>
            </w:r>
          </w:p>
        </w:tc>
        <w:tc>
          <w:tcPr>
            <w:tcW w:w="1492" w:type="dxa"/>
            <w:vAlign w:val="center"/>
          </w:tcPr>
          <w:p w14:paraId="685FE50A" w14:textId="3D5B1CCA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41E292F0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2C2BE704" w14:textId="5E7135A9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4A976360" w14:textId="77777777" w:rsidTr="00176F76">
        <w:tc>
          <w:tcPr>
            <w:tcW w:w="645" w:type="dxa"/>
            <w:vAlign w:val="center"/>
          </w:tcPr>
          <w:p w14:paraId="2BFF1EC8" w14:textId="4AD600BE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0CEB5D7F" w14:textId="77777777" w:rsidR="007C6D6B" w:rsidRDefault="007C6D6B" w:rsidP="004A31C9">
            <w:pPr>
              <w:rPr>
                <w:rFonts w:ascii="Arial" w:hAnsi="Arial" w:cs="Arial"/>
                <w:b/>
                <w:bCs/>
              </w:rPr>
            </w:pPr>
            <w:r w:rsidRPr="008A2330">
              <w:rPr>
                <w:rFonts w:ascii="Arial" w:hAnsi="Arial" w:cs="Arial"/>
                <w:b/>
                <w:bCs/>
              </w:rPr>
              <w:t>Wykonanie projektu osłon stałych</w:t>
            </w:r>
          </w:p>
          <w:p w14:paraId="754C9C78" w14:textId="021A894E" w:rsidR="008A2330" w:rsidRPr="008A2330" w:rsidRDefault="0061285B" w:rsidP="008A2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wraz z wyznaczeniem lokalizacji </w:t>
            </w:r>
            <w:r w:rsidR="00CB646D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i wielkości klimatyzatora</w:t>
            </w:r>
          </w:p>
        </w:tc>
        <w:tc>
          <w:tcPr>
            <w:tcW w:w="1492" w:type="dxa"/>
            <w:vAlign w:val="center"/>
          </w:tcPr>
          <w:p w14:paraId="171BA22E" w14:textId="3F8C9A6D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1A29787C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43FFE23F" w14:textId="1D1441BE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0233CDB7" w14:textId="77777777" w:rsidTr="00176F76">
        <w:tc>
          <w:tcPr>
            <w:tcW w:w="645" w:type="dxa"/>
            <w:vAlign w:val="center"/>
          </w:tcPr>
          <w:p w14:paraId="3A6B4580" w14:textId="54D4C78E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4055FFF0" w14:textId="5CB8512F" w:rsidR="004A31C9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testów akceptacyjnych, specjalistycznych zgodnie z Polskim ustawodawstwem oraz zgodnie z Zarządzeniem Prezesa NFZ określającym wymagania QA w Polskim skryningu mammograficznym (</w:t>
            </w: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Guildelines</w:t>
            </w:r>
            <w:proofErr w:type="spellEnd"/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Quality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A31C9">
              <w:rPr>
                <w:rFonts w:ascii="Arial" w:hAnsi="Arial" w:cs="Arial"/>
              </w:rPr>
              <w:t xml:space="preserve">Assurance in </w:t>
            </w:r>
            <w:proofErr w:type="spellStart"/>
            <w:r w:rsidR="004A31C9">
              <w:rPr>
                <w:rFonts w:ascii="Arial" w:hAnsi="Arial" w:cs="Arial"/>
              </w:rPr>
              <w:t>Breast</w:t>
            </w:r>
            <w:proofErr w:type="spellEnd"/>
            <w:r w:rsidR="004A31C9">
              <w:rPr>
                <w:rFonts w:ascii="Arial" w:hAnsi="Arial" w:cs="Arial"/>
              </w:rPr>
              <w:t xml:space="preserve"> </w:t>
            </w:r>
            <w:proofErr w:type="spellStart"/>
            <w:r w:rsidR="004A31C9">
              <w:rPr>
                <w:rFonts w:ascii="Arial" w:hAnsi="Arial" w:cs="Arial"/>
              </w:rPr>
              <w:t>Cancer</w:t>
            </w:r>
            <w:proofErr w:type="spellEnd"/>
            <w:r w:rsidR="004A31C9">
              <w:rPr>
                <w:rFonts w:ascii="Arial" w:hAnsi="Arial" w:cs="Arial"/>
              </w:rPr>
              <w:t xml:space="preserve"> Screening 4th </w:t>
            </w:r>
            <w:proofErr w:type="spellStart"/>
            <w:r w:rsidR="004A31C9">
              <w:rPr>
                <w:rFonts w:ascii="Arial" w:hAnsi="Arial" w:cs="Arial"/>
              </w:rPr>
              <w:t>edition</w:t>
            </w:r>
            <w:proofErr w:type="spellEnd"/>
            <w:r w:rsidR="004A31C9">
              <w:rPr>
                <w:rFonts w:ascii="Arial" w:hAnsi="Arial" w:cs="Arial"/>
              </w:rPr>
              <w:t>)</w:t>
            </w:r>
          </w:p>
        </w:tc>
        <w:tc>
          <w:tcPr>
            <w:tcW w:w="1492" w:type="dxa"/>
            <w:vAlign w:val="center"/>
          </w:tcPr>
          <w:p w14:paraId="3E487C1F" w14:textId="0ED5807E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7DCE743F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744E7D8F" w14:textId="1CFD2D94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5D56BA0B" w14:textId="77777777" w:rsidTr="00176F76">
        <w:tc>
          <w:tcPr>
            <w:tcW w:w="645" w:type="dxa"/>
            <w:vAlign w:val="center"/>
          </w:tcPr>
          <w:p w14:paraId="56095D41" w14:textId="35ABBD82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4263" w:type="dxa"/>
            <w:vAlign w:val="center"/>
          </w:tcPr>
          <w:p w14:paraId="404B69E5" w14:textId="430A8BDD" w:rsidR="007C6D6B" w:rsidRDefault="004A31C9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Testy CD-MAM przy instalacji</w:t>
            </w:r>
          </w:p>
        </w:tc>
        <w:tc>
          <w:tcPr>
            <w:tcW w:w="1492" w:type="dxa"/>
            <w:vAlign w:val="center"/>
          </w:tcPr>
          <w:p w14:paraId="282A4385" w14:textId="412B81DD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786D0A2C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0A2C376B" w14:textId="0AC945E1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396CE540" w14:textId="77777777" w:rsidTr="00176F76">
        <w:tc>
          <w:tcPr>
            <w:tcW w:w="645" w:type="dxa"/>
            <w:vAlign w:val="center"/>
          </w:tcPr>
          <w:p w14:paraId="63808606" w14:textId="319F13F1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4263" w:type="dxa"/>
            <w:vAlign w:val="center"/>
          </w:tcPr>
          <w:p w14:paraId="54A28F10" w14:textId="656718BD" w:rsidR="007C6D6B" w:rsidRDefault="004A31C9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przeprowadzenia zdalnej diagnostyki serwisowej systemów za pomocą sieci teleinformatycznej, poprzez zestawienie pod kontrolą Zamawiającego, chronione regułami VPN łącze</w:t>
            </w:r>
          </w:p>
        </w:tc>
        <w:tc>
          <w:tcPr>
            <w:tcW w:w="1492" w:type="dxa"/>
            <w:vAlign w:val="center"/>
          </w:tcPr>
          <w:p w14:paraId="7B572E74" w14:textId="6EB308D7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5A9E0995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7BE27344" w14:textId="25E0EB34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25B28508" w14:textId="77777777" w:rsidTr="00176F76">
        <w:tc>
          <w:tcPr>
            <w:tcW w:w="645" w:type="dxa"/>
            <w:vAlign w:val="center"/>
          </w:tcPr>
          <w:p w14:paraId="1E322269" w14:textId="5223AF07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4263" w:type="dxa"/>
            <w:vAlign w:val="center"/>
          </w:tcPr>
          <w:p w14:paraId="045EC953" w14:textId="55B928BF" w:rsidR="007C6D6B" w:rsidRDefault="004A31C9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gwarancyjnym wykonywanie bezpłatnych przeglądów zgodnie z wymaganiami/ zaleceniami producenta</w:t>
            </w:r>
          </w:p>
        </w:tc>
        <w:tc>
          <w:tcPr>
            <w:tcW w:w="1492" w:type="dxa"/>
            <w:vAlign w:val="center"/>
          </w:tcPr>
          <w:p w14:paraId="435E2AF3" w14:textId="39649434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0EA29628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0E6722E6" w14:textId="6F0B5C6D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07C8C341" w14:textId="77777777" w:rsidTr="00176F76">
        <w:tc>
          <w:tcPr>
            <w:tcW w:w="645" w:type="dxa"/>
            <w:vAlign w:val="center"/>
          </w:tcPr>
          <w:p w14:paraId="6439185E" w14:textId="690A392C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4263" w:type="dxa"/>
            <w:vAlign w:val="center"/>
          </w:tcPr>
          <w:p w14:paraId="7D68C475" w14:textId="7144E69E" w:rsidR="007C6D6B" w:rsidRDefault="004A31C9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obsługującego aparaturę w siedzibie Zamawiającego przez okres min. 2 dni</w:t>
            </w:r>
          </w:p>
        </w:tc>
        <w:tc>
          <w:tcPr>
            <w:tcW w:w="1492" w:type="dxa"/>
            <w:vAlign w:val="center"/>
          </w:tcPr>
          <w:p w14:paraId="3745B570" w14:textId="4C9EE628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084E6A20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4349F856" w14:textId="65BBD353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3B602E" w14:paraId="29A71B44" w14:textId="77777777" w:rsidTr="00176F76">
        <w:tc>
          <w:tcPr>
            <w:tcW w:w="645" w:type="dxa"/>
            <w:vAlign w:val="center"/>
          </w:tcPr>
          <w:p w14:paraId="1C53AF6B" w14:textId="003D1027" w:rsidR="003B602E" w:rsidRPr="00774854" w:rsidRDefault="003B602E" w:rsidP="00733E86">
            <w:pPr>
              <w:jc w:val="both"/>
              <w:rPr>
                <w:rFonts w:ascii="Arial" w:hAnsi="Arial" w:cs="Arial"/>
                <w:highlight w:val="yellow"/>
              </w:rPr>
            </w:pPr>
            <w:r w:rsidRPr="00176F76">
              <w:rPr>
                <w:rFonts w:ascii="Arial" w:hAnsi="Arial" w:cs="Arial"/>
              </w:rPr>
              <w:t>99.</w:t>
            </w:r>
          </w:p>
        </w:tc>
        <w:tc>
          <w:tcPr>
            <w:tcW w:w="4263" w:type="dxa"/>
            <w:vAlign w:val="center"/>
          </w:tcPr>
          <w:p w14:paraId="6DBF1F8F" w14:textId="6551B684" w:rsidR="00176F76" w:rsidRPr="009B6626" w:rsidRDefault="00774854" w:rsidP="004A31C9">
            <w:pPr>
              <w:rPr>
                <w:rFonts w:ascii="Arial" w:hAnsi="Arial" w:cs="Arial"/>
              </w:rPr>
            </w:pPr>
            <w:r w:rsidRPr="009B6626">
              <w:rPr>
                <w:rFonts w:ascii="Arial" w:hAnsi="Arial" w:cs="Arial"/>
              </w:rPr>
              <w:t>Konfiguracja i podłączenie aparatu</w:t>
            </w:r>
            <w:r w:rsidR="00176F76" w:rsidRPr="009B6626">
              <w:rPr>
                <w:rFonts w:ascii="Arial" w:hAnsi="Arial" w:cs="Arial"/>
              </w:rPr>
              <w:t xml:space="preserve"> i </w:t>
            </w:r>
            <w:r w:rsidRPr="009B6626">
              <w:rPr>
                <w:rFonts w:ascii="Arial" w:hAnsi="Arial" w:cs="Arial"/>
              </w:rPr>
              <w:t>stacji lekarskiej do posiadanego przez Zamawiającego systemu PACS/WEB firmy SYNEKTIK S.A. w celu archiwizacji badań oraz otrzymywania listy zleconych badań, oraz licencja dla systemu RIS (licencja dla stacji lekarskiej celem opisu badań)</w:t>
            </w:r>
            <w:r w:rsidR="00176F76" w:rsidRPr="009B6626">
              <w:rPr>
                <w:rFonts w:ascii="Arial" w:hAnsi="Arial" w:cs="Arial"/>
              </w:rPr>
              <w:t xml:space="preserve">. </w:t>
            </w:r>
            <w:r w:rsidRPr="009B6626">
              <w:rPr>
                <w:rFonts w:ascii="Arial" w:hAnsi="Arial" w:cs="Arial"/>
              </w:rPr>
              <w:t xml:space="preserve">Koszt zakupu licencji po stronie </w:t>
            </w:r>
            <w:r w:rsidR="009B6626">
              <w:rPr>
                <w:rFonts w:ascii="Arial" w:hAnsi="Arial" w:cs="Arial"/>
              </w:rPr>
              <w:t>Zamawiającego</w:t>
            </w:r>
            <w:r w:rsidRPr="009B6626">
              <w:rPr>
                <w:rFonts w:ascii="Arial" w:hAnsi="Arial" w:cs="Arial"/>
              </w:rPr>
              <w:t xml:space="preserve">. </w:t>
            </w:r>
          </w:p>
          <w:p w14:paraId="517D629A" w14:textId="50CFD605" w:rsidR="00FA03F3" w:rsidRPr="00176F76" w:rsidRDefault="00774854" w:rsidP="004A31C9">
            <w:pPr>
              <w:rPr>
                <w:rFonts w:ascii="Arial" w:hAnsi="Arial" w:cs="Arial"/>
              </w:rPr>
            </w:pPr>
            <w:r w:rsidRPr="009B6626">
              <w:rPr>
                <w:rFonts w:ascii="Arial" w:hAnsi="Arial" w:cs="Arial"/>
              </w:rPr>
              <w:t xml:space="preserve">Konfiguracja i podłączenie aparatu do posiadanego systemu HIS (licencja gabinet) </w:t>
            </w:r>
            <w:r w:rsidR="00176F76" w:rsidRPr="009B6626">
              <w:rPr>
                <w:rFonts w:ascii="Arial" w:hAnsi="Arial" w:cs="Arial"/>
              </w:rPr>
              <w:t>oraz</w:t>
            </w:r>
            <w:r w:rsidRPr="009B6626">
              <w:rPr>
                <w:rFonts w:ascii="Arial" w:hAnsi="Arial" w:cs="Arial"/>
              </w:rPr>
              <w:t xml:space="preserve"> integracja umożliwiająca wykonywanie z tego systemu zleceń. (dodatkowe konfiguracje - koszt po stronie </w:t>
            </w:r>
            <w:r w:rsidR="009B6626">
              <w:rPr>
                <w:rFonts w:ascii="Arial" w:hAnsi="Arial" w:cs="Arial"/>
              </w:rPr>
              <w:t>Zamawiającego</w:t>
            </w:r>
            <w:r w:rsidRPr="009B6626">
              <w:rPr>
                <w:rFonts w:ascii="Arial" w:hAnsi="Arial" w:cs="Arial"/>
              </w:rPr>
              <w:t>)</w:t>
            </w:r>
            <w:r w:rsidR="009B6626">
              <w:rPr>
                <w:rFonts w:ascii="Arial" w:hAnsi="Arial" w:cs="Arial"/>
              </w:rPr>
              <w:t>.</w:t>
            </w:r>
          </w:p>
        </w:tc>
        <w:tc>
          <w:tcPr>
            <w:tcW w:w="1492" w:type="dxa"/>
            <w:vAlign w:val="center"/>
          </w:tcPr>
          <w:p w14:paraId="523C99C4" w14:textId="1028A63E" w:rsidR="003B602E" w:rsidRPr="00176F76" w:rsidRDefault="00774854" w:rsidP="004A31C9">
            <w:pPr>
              <w:jc w:val="center"/>
              <w:rPr>
                <w:rFonts w:ascii="Arial" w:hAnsi="Arial" w:cs="Arial"/>
              </w:rPr>
            </w:pPr>
            <w:r w:rsidRPr="00176F76"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79E3DCA6" w14:textId="77777777" w:rsidR="003B602E" w:rsidRPr="00176F76" w:rsidRDefault="003B602E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3594D473" w14:textId="6BBBD0DC" w:rsidR="003B602E" w:rsidRPr="00176F76" w:rsidRDefault="00774854" w:rsidP="00C86613">
            <w:pPr>
              <w:jc w:val="center"/>
              <w:rPr>
                <w:rFonts w:ascii="Arial" w:hAnsi="Arial" w:cs="Arial"/>
              </w:rPr>
            </w:pPr>
            <w:r w:rsidRPr="00176F76">
              <w:rPr>
                <w:rFonts w:ascii="Arial" w:hAnsi="Arial" w:cs="Arial"/>
              </w:rPr>
              <w:t>Bez punktacji</w:t>
            </w:r>
          </w:p>
        </w:tc>
      </w:tr>
    </w:tbl>
    <w:p w14:paraId="691EE4D9" w14:textId="77777777" w:rsidR="007C6D6B" w:rsidRPr="00733E86" w:rsidRDefault="007C6D6B" w:rsidP="00733E86">
      <w:pPr>
        <w:spacing w:after="0" w:line="240" w:lineRule="auto"/>
        <w:jc w:val="both"/>
        <w:rPr>
          <w:rFonts w:ascii="Arial" w:hAnsi="Arial" w:cs="Arial"/>
        </w:rPr>
      </w:pPr>
    </w:p>
    <w:sectPr w:rsidR="007C6D6B" w:rsidRPr="00733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EB2" w14:textId="77777777" w:rsidR="00ED09B9" w:rsidRDefault="00ED09B9" w:rsidP="00733E86">
      <w:pPr>
        <w:spacing w:after="0" w:line="240" w:lineRule="auto"/>
      </w:pPr>
      <w:r>
        <w:separator/>
      </w:r>
    </w:p>
  </w:endnote>
  <w:endnote w:type="continuationSeparator" w:id="0">
    <w:p w14:paraId="30AC3A04" w14:textId="77777777" w:rsidR="00ED09B9" w:rsidRDefault="00ED09B9" w:rsidP="0073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EA1E" w14:textId="77777777" w:rsidR="00ED09B9" w:rsidRDefault="00ED09B9" w:rsidP="00733E86">
      <w:pPr>
        <w:spacing w:after="0" w:line="240" w:lineRule="auto"/>
      </w:pPr>
      <w:r>
        <w:separator/>
      </w:r>
    </w:p>
  </w:footnote>
  <w:footnote w:type="continuationSeparator" w:id="0">
    <w:p w14:paraId="1CAC1BB6" w14:textId="77777777" w:rsidR="00ED09B9" w:rsidRDefault="00ED09B9" w:rsidP="0073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0347" w14:textId="5952C5C4" w:rsidR="00733E86" w:rsidRDefault="00733E86">
    <w:pPr>
      <w:pStyle w:val="Nagwek"/>
    </w:pPr>
    <w:r>
      <w:t>SP ZOZ MSWiA w Koszalinie</w:t>
    </w:r>
  </w:p>
  <w:p w14:paraId="5779D3EE" w14:textId="3EE57891" w:rsidR="00733E86" w:rsidRDefault="00733E86">
    <w:pPr>
      <w:pStyle w:val="Nagwek"/>
    </w:pPr>
    <w:r>
      <w:t>ul. Szpitalna 2, 75-720 Koszalin</w:t>
    </w:r>
    <w:r>
      <w:tab/>
    </w:r>
    <w:r>
      <w:tab/>
      <w:t>Załącznik nr 2</w:t>
    </w:r>
    <w:r w:rsidR="002008FD">
      <w:t xml:space="preserve"> do SWZ</w:t>
    </w:r>
  </w:p>
  <w:p w14:paraId="044F1956" w14:textId="0857F279" w:rsidR="002008FD" w:rsidRDefault="002008FD">
    <w:pPr>
      <w:pStyle w:val="Nagwek"/>
    </w:pPr>
    <w:r>
      <w:tab/>
    </w:r>
    <w:r>
      <w:tab/>
      <w:t>Załącznik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530"/>
    <w:multiLevelType w:val="hybridMultilevel"/>
    <w:tmpl w:val="3300D288"/>
    <w:lvl w:ilvl="0" w:tplc="566009D2">
      <w:start w:val="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68F7"/>
    <w:multiLevelType w:val="hybridMultilevel"/>
    <w:tmpl w:val="1594489E"/>
    <w:lvl w:ilvl="0" w:tplc="B52A996A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B97"/>
    <w:multiLevelType w:val="hybridMultilevel"/>
    <w:tmpl w:val="89FAA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8A9"/>
    <w:multiLevelType w:val="hybridMultilevel"/>
    <w:tmpl w:val="7EDA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3147"/>
    <w:multiLevelType w:val="hybridMultilevel"/>
    <w:tmpl w:val="70EA27DE"/>
    <w:lvl w:ilvl="0" w:tplc="587884AE">
      <w:start w:val="8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0D67E0"/>
    <w:multiLevelType w:val="hybridMultilevel"/>
    <w:tmpl w:val="B33A4E88"/>
    <w:lvl w:ilvl="0" w:tplc="31C252B0">
      <w:start w:val="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00C4"/>
    <w:multiLevelType w:val="hybridMultilevel"/>
    <w:tmpl w:val="9A123E86"/>
    <w:lvl w:ilvl="0" w:tplc="9D486FAC">
      <w:start w:val="89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66846"/>
    <w:multiLevelType w:val="hybridMultilevel"/>
    <w:tmpl w:val="B734D820"/>
    <w:lvl w:ilvl="0" w:tplc="C6EE4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60A1"/>
    <w:multiLevelType w:val="hybridMultilevel"/>
    <w:tmpl w:val="63D0A96A"/>
    <w:lvl w:ilvl="0" w:tplc="32B6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E004C"/>
    <w:multiLevelType w:val="hybridMultilevel"/>
    <w:tmpl w:val="15B06D5C"/>
    <w:lvl w:ilvl="0" w:tplc="D164A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5080"/>
    <w:multiLevelType w:val="hybridMultilevel"/>
    <w:tmpl w:val="1D885CBA"/>
    <w:lvl w:ilvl="0" w:tplc="06DC82B6">
      <w:start w:val="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86"/>
    <w:rsid w:val="00021417"/>
    <w:rsid w:val="00024946"/>
    <w:rsid w:val="001112C4"/>
    <w:rsid w:val="00134CC1"/>
    <w:rsid w:val="00163B90"/>
    <w:rsid w:val="00173D9E"/>
    <w:rsid w:val="00176F76"/>
    <w:rsid w:val="00193748"/>
    <w:rsid w:val="002008FD"/>
    <w:rsid w:val="002143EF"/>
    <w:rsid w:val="00224A6A"/>
    <w:rsid w:val="00226F99"/>
    <w:rsid w:val="0023732D"/>
    <w:rsid w:val="00293609"/>
    <w:rsid w:val="002C21EE"/>
    <w:rsid w:val="00322671"/>
    <w:rsid w:val="00354F02"/>
    <w:rsid w:val="003B602E"/>
    <w:rsid w:val="00495C0D"/>
    <w:rsid w:val="004A31C9"/>
    <w:rsid w:val="004E1C91"/>
    <w:rsid w:val="005313BF"/>
    <w:rsid w:val="0053631E"/>
    <w:rsid w:val="005C197C"/>
    <w:rsid w:val="0061285B"/>
    <w:rsid w:val="007106BC"/>
    <w:rsid w:val="00733E86"/>
    <w:rsid w:val="00774854"/>
    <w:rsid w:val="00795799"/>
    <w:rsid w:val="007C6D6B"/>
    <w:rsid w:val="00806571"/>
    <w:rsid w:val="00875CD0"/>
    <w:rsid w:val="008801D0"/>
    <w:rsid w:val="0088665B"/>
    <w:rsid w:val="008A2330"/>
    <w:rsid w:val="008E644F"/>
    <w:rsid w:val="008F5CF0"/>
    <w:rsid w:val="00912679"/>
    <w:rsid w:val="00946971"/>
    <w:rsid w:val="00960959"/>
    <w:rsid w:val="009B6626"/>
    <w:rsid w:val="00A379AB"/>
    <w:rsid w:val="00AD7390"/>
    <w:rsid w:val="00B51A72"/>
    <w:rsid w:val="00BD725C"/>
    <w:rsid w:val="00C86613"/>
    <w:rsid w:val="00CB646D"/>
    <w:rsid w:val="00D62DF0"/>
    <w:rsid w:val="00E2658D"/>
    <w:rsid w:val="00EB4870"/>
    <w:rsid w:val="00ED09B9"/>
    <w:rsid w:val="00F51A28"/>
    <w:rsid w:val="00F67FDA"/>
    <w:rsid w:val="00FA03F3"/>
    <w:rsid w:val="00FC25AE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1144"/>
  <w15:chartTrackingRefBased/>
  <w15:docId w15:val="{57243923-BA03-4533-BB60-0CD2662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86"/>
  </w:style>
  <w:style w:type="paragraph" w:styleId="Stopka">
    <w:name w:val="footer"/>
    <w:basedOn w:val="Normalny"/>
    <w:link w:val="StopkaZnak"/>
    <w:uiPriority w:val="99"/>
    <w:unhideWhenUsed/>
    <w:rsid w:val="0073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86"/>
  </w:style>
  <w:style w:type="table" w:styleId="Tabela-Siatka">
    <w:name w:val="Table Grid"/>
    <w:basedOn w:val="Standardowy"/>
    <w:uiPriority w:val="39"/>
    <w:rsid w:val="0073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cp:lastPrinted>2021-07-22T05:52:00Z</cp:lastPrinted>
  <dcterms:created xsi:type="dcterms:W3CDTF">2021-07-26T08:36:00Z</dcterms:created>
  <dcterms:modified xsi:type="dcterms:W3CDTF">2021-07-26T08:36:00Z</dcterms:modified>
</cp:coreProperties>
</file>